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2E" w:rsidRDefault="00F11A2E" w:rsidP="009A6F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Сводная информация об исполнении решений Общественного Совета </w:t>
      </w:r>
    </w:p>
    <w:p w:rsidR="008309A7" w:rsidRDefault="00F11A2E" w:rsidP="009A6F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Законодательном Со</w:t>
      </w:r>
      <w:r w:rsidR="005D5433">
        <w:rPr>
          <w:rFonts w:ascii="Times New Roman" w:hAnsi="Times New Roman" w:cs="Times New Roman"/>
          <w:b/>
          <w:sz w:val="28"/>
          <w:szCs w:val="28"/>
        </w:rPr>
        <w:t>брании Иркутской области за 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22C96" w:rsidRDefault="00D22C96" w:rsidP="009A6F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690" w:rsidRPr="006A2413" w:rsidRDefault="00F12DA5" w:rsidP="009A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</w:t>
      </w:r>
      <w:r w:rsidR="00D22C9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об исполнении решений Общественного Совета при Законодательном Собрании Иркутской области </w:t>
      </w:r>
      <w:r w:rsidR="00D22C96">
        <w:rPr>
          <w:rFonts w:ascii="Times New Roman" w:hAnsi="Times New Roman" w:cs="Times New Roman"/>
          <w:sz w:val="28"/>
          <w:szCs w:val="28"/>
        </w:rPr>
        <w:t xml:space="preserve">(далее – Общественный Совет) </w:t>
      </w:r>
      <w:r w:rsidR="00D22C96" w:rsidRPr="00D22C96">
        <w:rPr>
          <w:rFonts w:ascii="Times New Roman" w:hAnsi="Times New Roman" w:cs="Times New Roman"/>
          <w:sz w:val="28"/>
          <w:szCs w:val="28"/>
        </w:rPr>
        <w:t xml:space="preserve">подготовлена </w:t>
      </w:r>
      <w:r w:rsidRPr="00D22C96">
        <w:rPr>
          <w:rFonts w:ascii="Times New Roman" w:hAnsi="Times New Roman" w:cs="Times New Roman"/>
          <w:sz w:val="28"/>
          <w:szCs w:val="28"/>
        </w:rPr>
        <w:t xml:space="preserve"> </w:t>
      </w:r>
      <w:r w:rsidR="00D22C96" w:rsidRPr="00D22C96">
        <w:rPr>
          <w:rFonts w:ascii="Times New Roman" w:hAnsi="Times New Roman" w:cs="Times New Roman"/>
          <w:sz w:val="28"/>
          <w:szCs w:val="28"/>
        </w:rPr>
        <w:t xml:space="preserve">на основании информации постоянных комитетов и постоянных комиссий  Законодательного Собрания Иркутской области, Правительства Иркутской области, </w:t>
      </w:r>
      <w:r w:rsidR="00610C9F">
        <w:rPr>
          <w:rFonts w:ascii="Times New Roman" w:hAnsi="Times New Roman" w:cs="Times New Roman"/>
          <w:sz w:val="28"/>
          <w:szCs w:val="28"/>
        </w:rPr>
        <w:t xml:space="preserve">некоммерческих организаций, </w:t>
      </w:r>
      <w:r w:rsidR="006B46E2">
        <w:rPr>
          <w:rFonts w:ascii="Times New Roman" w:hAnsi="Times New Roman" w:cs="Times New Roman"/>
          <w:sz w:val="28"/>
          <w:szCs w:val="28"/>
        </w:rPr>
        <w:t>41</w:t>
      </w:r>
      <w:r w:rsidR="00D22C96">
        <w:rPr>
          <w:rFonts w:ascii="Times New Roman" w:hAnsi="Times New Roman" w:cs="Times New Roman"/>
          <w:sz w:val="28"/>
          <w:szCs w:val="28"/>
        </w:rPr>
        <w:t xml:space="preserve"> </w:t>
      </w:r>
      <w:r w:rsidR="006B46E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22C96" w:rsidRPr="00D22C96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="00F1507B">
        <w:rPr>
          <w:rFonts w:ascii="Times New Roman" w:hAnsi="Times New Roman" w:cs="Times New Roman"/>
          <w:sz w:val="28"/>
          <w:szCs w:val="28"/>
        </w:rPr>
        <w:t xml:space="preserve"> </w:t>
      </w:r>
      <w:r w:rsidR="002E08AE">
        <w:rPr>
          <w:rFonts w:ascii="Times New Roman" w:hAnsi="Times New Roman" w:cs="Times New Roman"/>
          <w:sz w:val="28"/>
          <w:szCs w:val="28"/>
        </w:rPr>
        <w:t xml:space="preserve"> (10 городских округов и 31</w:t>
      </w:r>
      <w:r w:rsidR="00EA0F29">
        <w:rPr>
          <w:rFonts w:ascii="Times New Roman" w:hAnsi="Times New Roman" w:cs="Times New Roman"/>
          <w:sz w:val="28"/>
          <w:szCs w:val="28"/>
        </w:rPr>
        <w:t xml:space="preserve"> </w:t>
      </w:r>
      <w:r w:rsidR="00103E5C">
        <w:rPr>
          <w:rFonts w:ascii="Times New Roman" w:hAnsi="Times New Roman" w:cs="Times New Roman"/>
          <w:sz w:val="28"/>
          <w:szCs w:val="28"/>
        </w:rPr>
        <w:t>муниципальны</w:t>
      </w:r>
      <w:r w:rsidR="002E08AE">
        <w:rPr>
          <w:rFonts w:ascii="Times New Roman" w:hAnsi="Times New Roman" w:cs="Times New Roman"/>
          <w:sz w:val="28"/>
          <w:szCs w:val="28"/>
        </w:rPr>
        <w:t>й район</w:t>
      </w:r>
      <w:r w:rsidR="00103E5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46E2">
        <w:rPr>
          <w:rFonts w:ascii="Times New Roman" w:hAnsi="Times New Roman" w:cs="Times New Roman"/>
          <w:sz w:val="28"/>
          <w:szCs w:val="28"/>
        </w:rPr>
        <w:t xml:space="preserve"> Не представило</w:t>
      </w:r>
      <w:r w:rsidR="00103E5C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535CC6">
        <w:rPr>
          <w:rFonts w:ascii="Times New Roman" w:hAnsi="Times New Roman" w:cs="Times New Roman"/>
          <w:sz w:val="28"/>
          <w:szCs w:val="28"/>
        </w:rPr>
        <w:t>муниципально</w:t>
      </w:r>
      <w:r w:rsidR="002E08AE">
        <w:rPr>
          <w:rFonts w:ascii="Times New Roman" w:hAnsi="Times New Roman" w:cs="Times New Roman"/>
          <w:sz w:val="28"/>
          <w:szCs w:val="28"/>
        </w:rPr>
        <w:t>е образование «Аларский район».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7103"/>
        <w:gridCol w:w="7006"/>
      </w:tblGrid>
      <w:tr w:rsidR="00F11A2E" w:rsidTr="00A41FAE">
        <w:trPr>
          <w:tblHeader/>
        </w:trPr>
        <w:tc>
          <w:tcPr>
            <w:tcW w:w="566" w:type="dxa"/>
          </w:tcPr>
          <w:p w:rsidR="00F11A2E" w:rsidRDefault="00F11A2E" w:rsidP="00BA3BB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166" w:type="dxa"/>
          </w:tcPr>
          <w:p w:rsidR="00F11A2E" w:rsidRPr="00036216" w:rsidRDefault="00D22C96" w:rsidP="00B8499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21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</w:t>
            </w:r>
            <w:r w:rsidR="00F11A2E" w:rsidRPr="00036216">
              <w:rPr>
                <w:rFonts w:ascii="Times New Roman" w:hAnsi="Times New Roman" w:cs="Times New Roman"/>
                <w:b/>
                <w:sz w:val="28"/>
                <w:szCs w:val="28"/>
              </w:rPr>
              <w:t>ешени</w:t>
            </w:r>
            <w:r w:rsidR="00B84996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7054" w:type="dxa"/>
          </w:tcPr>
          <w:p w:rsidR="00D22C96" w:rsidRPr="00036216" w:rsidRDefault="00F11A2E" w:rsidP="00BA3BB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21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об исполнении</w:t>
            </w:r>
            <w:r w:rsidR="00B849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решений</w:t>
            </w:r>
          </w:p>
          <w:p w:rsidR="00F11A2E" w:rsidRPr="00036216" w:rsidRDefault="00D22C96" w:rsidP="00B8499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37D23" w:rsidTr="00507261">
        <w:tc>
          <w:tcPr>
            <w:tcW w:w="566" w:type="dxa"/>
          </w:tcPr>
          <w:p w:rsidR="00E37D23" w:rsidRPr="00597225" w:rsidRDefault="00EA7AD4" w:rsidP="00EE09AD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66" w:type="dxa"/>
          </w:tcPr>
          <w:p w:rsidR="00E37D23" w:rsidRPr="00EF6F6F" w:rsidRDefault="00E37D23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</w:t>
            </w:r>
            <w:r w:rsidR="00583980" w:rsidRPr="00036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Общественного Совета </w:t>
            </w:r>
            <w:r w:rsidR="00EF6F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EF6F6F" w:rsidRPr="00EF6F6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EF6F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 2016</w:t>
            </w:r>
            <w:r w:rsidRPr="00036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№ 1-ОС </w:t>
            </w:r>
            <w:r w:rsidR="000C5E5E" w:rsidRPr="000362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6F6F">
              <w:rPr>
                <w:rFonts w:ascii="Times New Roman" w:hAnsi="Times New Roman" w:cs="Times New Roman"/>
                <w:sz w:val="28"/>
                <w:szCs w:val="28"/>
              </w:rPr>
              <w:t>Об обеспечении продуктами питания местного производства жителей Иркутской области в условиях импортзамещения»</w:t>
            </w:r>
            <w:r w:rsidR="00E478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37D23" w:rsidRPr="00036216" w:rsidRDefault="00E37D23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6D0" w:rsidRDefault="008616D0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6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6F6F" w:rsidRPr="008616D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16D0">
              <w:rPr>
                <w:rFonts w:ascii="Times New Roman" w:hAnsi="Times New Roman" w:cs="Times New Roman"/>
                <w:sz w:val="28"/>
                <w:szCs w:val="28"/>
              </w:rPr>
              <w:t>екомендовать:</w:t>
            </w:r>
          </w:p>
          <w:p w:rsidR="008616D0" w:rsidRDefault="009E15DB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Некоммерческой </w:t>
            </w:r>
            <w:r w:rsidRPr="009E15DB">
              <w:rPr>
                <w:rFonts w:ascii="Times New Roman" w:hAnsi="Times New Roman" w:cs="Times New Roman"/>
                <w:sz w:val="28"/>
                <w:szCs w:val="28"/>
              </w:rPr>
              <w:t>организации объединение работодателей «Агропромышленный союз Иркутской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некоммерческому партнерству</w:t>
            </w:r>
            <w:r w:rsidRPr="009E15DB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крестьянских (фермерских) хозяйств Иркутской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Торгово-промышленной палате </w:t>
            </w:r>
            <w:r w:rsidRPr="009E15DB">
              <w:rPr>
                <w:rFonts w:ascii="Times New Roman" w:hAnsi="Times New Roman" w:cs="Times New Roman"/>
                <w:sz w:val="28"/>
                <w:szCs w:val="28"/>
              </w:rPr>
              <w:t>Восточной Сибири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E15DB">
              <w:rPr>
                <w:rFonts w:ascii="Times New Roman" w:hAnsi="Times New Roman" w:cs="Times New Roman"/>
                <w:sz w:val="28"/>
                <w:szCs w:val="28"/>
              </w:rPr>
              <w:t>Иркутской региональной ассоциации работодателей «Партнерство товаропроизводителей и предпринимателей»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Иркутскому региональному отделению</w:t>
            </w:r>
            <w:r w:rsidRPr="009E15DB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общественной организации малого и среднего предпринимательства «ОПОРа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другим общественным объединения</w:t>
            </w:r>
            <w:r w:rsidR="00165AA8">
              <w:rPr>
                <w:rFonts w:ascii="Times New Roman" w:hAnsi="Times New Roman" w:cs="Times New Roman"/>
                <w:sz w:val="28"/>
                <w:szCs w:val="28"/>
              </w:rPr>
              <w:t xml:space="preserve">м Иркутской области совместно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товаропроизводителями активизировать работу по доведению до сведения населения Иркутской области качественных преимуществ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продуктов питания местного производства  и формированию в отношении них положительного общественного мнения; </w:t>
            </w:r>
          </w:p>
          <w:p w:rsidR="006348FD" w:rsidRDefault="006348F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suppressAutoHyphens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AA8" w:rsidRDefault="00165AA8" w:rsidP="000C7301">
            <w:pPr>
              <w:suppressAutoHyphens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6D0" w:rsidRDefault="008616D0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75678B">
              <w:rPr>
                <w:rFonts w:ascii="Times New Roman" w:hAnsi="Times New Roman" w:cs="Times New Roman"/>
                <w:sz w:val="28"/>
                <w:szCs w:val="28"/>
              </w:rPr>
              <w:t>Правительству Иркутской области:</w:t>
            </w:r>
          </w:p>
          <w:p w:rsidR="008616D0" w:rsidRDefault="008616D0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FA6478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DB399E">
              <w:rPr>
                <w:rFonts w:ascii="Times New Roman" w:hAnsi="Times New Roman" w:cs="Times New Roman"/>
                <w:sz w:val="28"/>
                <w:szCs w:val="28"/>
              </w:rPr>
              <w:t>азработать и внедрить комплекс мер, направленных на развитие производственной инфраструктуры переработки сельскохозяйственной продукции;</w:t>
            </w:r>
          </w:p>
          <w:p w:rsidR="008616D0" w:rsidRDefault="008616D0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FA6478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DB399E">
              <w:rPr>
                <w:rFonts w:ascii="Times New Roman" w:hAnsi="Times New Roman" w:cs="Times New Roman"/>
                <w:sz w:val="28"/>
                <w:szCs w:val="28"/>
              </w:rPr>
              <w:t>зыскать возможность увеличения в 2016 году объема субсидий из областного бюджета сельскохозяйственным товаропроизводителям, производящим и реализующим сельскохозяйственную продукцию на территории Иркутской области;</w:t>
            </w:r>
          </w:p>
          <w:p w:rsidR="008616D0" w:rsidRDefault="008616D0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FA6478">
              <w:rPr>
                <w:rFonts w:ascii="Times New Roman" w:hAnsi="Times New Roman" w:cs="Times New Roman"/>
                <w:sz w:val="28"/>
                <w:szCs w:val="28"/>
              </w:rPr>
              <w:t xml:space="preserve"> изыскать возможность освобождения (снижения размера) от налога в части, зачисляемой в областной бюджет, сельскохозяйственным товаропроизводителям,</w:t>
            </w:r>
            <w:r w:rsidR="00FA6478">
              <w:t xml:space="preserve"> </w:t>
            </w:r>
            <w:r w:rsidR="00FA6478" w:rsidRPr="00FA6478">
              <w:rPr>
                <w:rFonts w:ascii="Times New Roman" w:hAnsi="Times New Roman" w:cs="Times New Roman"/>
                <w:sz w:val="28"/>
                <w:szCs w:val="28"/>
              </w:rPr>
              <w:t>производящим и реализующим сельскохозяйственную продукцию на территории Иркутской области;</w:t>
            </w:r>
            <w:r w:rsidR="00FA6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16D0" w:rsidRDefault="008616D0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FA6478">
              <w:t xml:space="preserve"> </w:t>
            </w:r>
            <w:r w:rsidR="00FA6478" w:rsidRPr="00FA6478">
              <w:rPr>
                <w:rFonts w:ascii="Times New Roman" w:hAnsi="Times New Roman" w:cs="Times New Roman"/>
                <w:sz w:val="28"/>
                <w:szCs w:val="28"/>
              </w:rPr>
              <w:t>изыскать возможность</w:t>
            </w:r>
            <w:r w:rsidR="00FA6478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субсидий из областного бюджета на возмещение расходов по оплате электроэнергии в зимний период для сельскохозяйственных производителей, особенно для производителей молока, и крестьянских (фермерских) хозяйств, производящих и реализующих</w:t>
            </w:r>
            <w:r w:rsidR="00FA6478" w:rsidRPr="00FA6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6478" w:rsidRPr="00FA6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сельскохозяйственную продукцию на территории Иркутской области;</w:t>
            </w:r>
          </w:p>
          <w:p w:rsidR="008616D0" w:rsidRDefault="008616D0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  <w:r w:rsidR="005D5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9C8" w:rsidRPr="005D59C8">
              <w:rPr>
                <w:rFonts w:ascii="Times New Roman" w:hAnsi="Times New Roman" w:cs="Times New Roman"/>
                <w:sz w:val="28"/>
                <w:szCs w:val="28"/>
              </w:rPr>
              <w:t>создать благоприятные условия для создания и оказывать содействие в развитии</w:t>
            </w:r>
            <w:r w:rsidR="005D59C8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сельскохозяйственной производственной и потребительской кооперации, малых форм хозяйствования в сельской местности;</w:t>
            </w:r>
          </w:p>
          <w:p w:rsidR="008616D0" w:rsidRDefault="008616D0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  <w:r w:rsidR="005D59C8">
              <w:t xml:space="preserve"> </w:t>
            </w:r>
            <w:r w:rsidR="005D59C8" w:rsidRPr="005D59C8">
              <w:rPr>
                <w:rFonts w:ascii="Times New Roman" w:hAnsi="Times New Roman" w:cs="Times New Roman"/>
                <w:sz w:val="28"/>
                <w:szCs w:val="28"/>
              </w:rPr>
              <w:t>создать благоприятные условия для создания и оказывать содействие в развитии селекционных и племенных центров откормочных и кормозаготовительных площадок;</w:t>
            </w:r>
          </w:p>
          <w:p w:rsidR="008616D0" w:rsidRDefault="008616D0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ж)</w:t>
            </w:r>
            <w:r w:rsidR="00665930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рассмотреть возможность субсидирования в 2016 году производства свинины, свиноводства в целом как сельскохозяйственной отрасли с быстрой потребительской и финансовой отдачей вложенных средств;</w:t>
            </w:r>
          </w:p>
          <w:p w:rsidR="008616D0" w:rsidRDefault="008616D0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з)</w:t>
            </w:r>
            <w:r w:rsidR="003871EB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выплату крестьянским фермерским хозяйствам субсидий на приобретение в лизинг сельскохозяйственной техники в рамках участия в инвестиционных проектах в сроки, установленные законодательством на момент заключения лизинговых соглашений, а также исключить практику законодательного изменения сроков выплаты субсидий и их разм</w:t>
            </w:r>
            <w:r w:rsidR="00BC4C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871EB">
              <w:rPr>
                <w:rFonts w:ascii="Times New Roman" w:hAnsi="Times New Roman" w:cs="Times New Roman"/>
                <w:sz w:val="28"/>
                <w:szCs w:val="28"/>
              </w:rPr>
              <w:t>ров;</w:t>
            </w:r>
          </w:p>
          <w:p w:rsidR="000C7301" w:rsidRPr="008616D0" w:rsidRDefault="008616D0" w:rsidP="000C7301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и)</w:t>
            </w:r>
            <w:r w:rsidR="00BC4CE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обсуждение проблем сельского хозяйства Иркутской области и способов преодоления выявленных проблем в рамках совместного </w:t>
            </w:r>
            <w:r w:rsidR="00BC4C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 Правительства </w:t>
            </w:r>
            <w:r w:rsidR="00BC4CE7" w:rsidRPr="00BC4CE7">
              <w:rPr>
                <w:rFonts w:ascii="Times New Roman" w:hAnsi="Times New Roman" w:cs="Times New Roman"/>
                <w:sz w:val="28"/>
                <w:szCs w:val="28"/>
              </w:rPr>
              <w:t>Иркутской области</w:t>
            </w:r>
            <w:r w:rsidR="00BC4CE7">
              <w:rPr>
                <w:rFonts w:ascii="Times New Roman" w:hAnsi="Times New Roman" w:cs="Times New Roman"/>
                <w:sz w:val="28"/>
                <w:szCs w:val="28"/>
              </w:rPr>
              <w:t xml:space="preserve">, министерства сельского хозяйства </w:t>
            </w:r>
            <w:r w:rsidR="00BC4CE7" w:rsidRPr="00BC4CE7">
              <w:rPr>
                <w:rFonts w:ascii="Times New Roman" w:hAnsi="Times New Roman" w:cs="Times New Roman"/>
                <w:sz w:val="28"/>
                <w:szCs w:val="28"/>
              </w:rPr>
              <w:t>Иркутской области</w:t>
            </w:r>
            <w:r w:rsidR="00BC4CE7">
              <w:rPr>
                <w:rFonts w:ascii="Times New Roman" w:hAnsi="Times New Roman" w:cs="Times New Roman"/>
                <w:sz w:val="28"/>
                <w:szCs w:val="28"/>
              </w:rPr>
              <w:t xml:space="preserve">, Законодательного Собрания </w:t>
            </w:r>
            <w:r w:rsidR="00BC4CE7" w:rsidRPr="00BC4CE7">
              <w:rPr>
                <w:rFonts w:ascii="Times New Roman" w:hAnsi="Times New Roman" w:cs="Times New Roman"/>
                <w:sz w:val="28"/>
                <w:szCs w:val="28"/>
              </w:rPr>
              <w:t>Иркутской области</w:t>
            </w:r>
            <w:r w:rsidR="00BC4CE7">
              <w:rPr>
                <w:rFonts w:ascii="Times New Roman" w:hAnsi="Times New Roman" w:cs="Times New Roman"/>
                <w:sz w:val="28"/>
                <w:szCs w:val="28"/>
              </w:rPr>
              <w:t xml:space="preserve">, сельскохозяйственных товаропроизводителей </w:t>
            </w:r>
            <w:r w:rsidR="00BC4CE7" w:rsidRPr="00BC4CE7">
              <w:rPr>
                <w:rFonts w:ascii="Times New Roman" w:hAnsi="Times New Roman" w:cs="Times New Roman"/>
                <w:sz w:val="28"/>
                <w:szCs w:val="28"/>
              </w:rPr>
              <w:t>Иркутской области</w:t>
            </w:r>
            <w:r w:rsidR="00BC4CE7">
              <w:rPr>
                <w:rFonts w:ascii="Times New Roman" w:hAnsi="Times New Roman" w:cs="Times New Roman"/>
                <w:sz w:val="28"/>
                <w:szCs w:val="28"/>
              </w:rPr>
              <w:t>, представителей научного сообщества;</w:t>
            </w:r>
          </w:p>
          <w:p w:rsidR="00EF6F6F" w:rsidRDefault="00EF6F6F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7E18">
              <w:rPr>
                <w:rFonts w:ascii="Times New Roman" w:hAnsi="Times New Roman" w:cs="Times New Roman"/>
                <w:sz w:val="28"/>
                <w:szCs w:val="28"/>
              </w:rPr>
              <w:t>) о</w:t>
            </w:r>
            <w:r w:rsidR="008616D0">
              <w:rPr>
                <w:rFonts w:ascii="Times New Roman" w:hAnsi="Times New Roman" w:cs="Times New Roman"/>
                <w:sz w:val="28"/>
                <w:szCs w:val="28"/>
              </w:rPr>
              <w:t>рганам местного самоуправления Иркутской области:</w:t>
            </w:r>
          </w:p>
          <w:p w:rsidR="00F431A3" w:rsidRDefault="00E67E18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а</w:t>
            </w:r>
            <w:r w:rsidR="00EF6F6F">
              <w:rPr>
                <w:rFonts w:ascii="Times New Roman" w:hAnsi="Times New Roman" w:cs="Times New Roman"/>
                <w:sz w:val="28"/>
                <w:szCs w:val="28"/>
              </w:rPr>
              <w:t xml:space="preserve">ктивнее содействовать созданию торговых точек, в том числе деятельности нестационарных торговых объектов, содействовать регулярному проведению </w:t>
            </w:r>
            <w:r w:rsidR="00E37D23" w:rsidRPr="00036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6F6F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сельскохозяйственных ярмарок для сбыта сельскохозяйственной продукции, произведенной на территории муниципальных образований Иркутской области;</w:t>
            </w: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8C" w:rsidRDefault="00C76D8C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8C" w:rsidRDefault="00C76D8C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8C" w:rsidRDefault="00C76D8C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78B" w:rsidRDefault="0075678B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78B" w:rsidRDefault="0075678B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78B" w:rsidRDefault="0075678B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78B" w:rsidRDefault="0075678B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78B" w:rsidRDefault="0075678B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78B" w:rsidRDefault="0075678B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78B" w:rsidRDefault="0075678B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78B" w:rsidRDefault="0075678B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78B" w:rsidRDefault="0075678B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F40" w:rsidRDefault="00045F40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F40" w:rsidRDefault="00045F40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F40" w:rsidRDefault="00045F40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8C" w:rsidRDefault="00C76D8C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301" w:rsidRDefault="000C7301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301" w:rsidRDefault="000C7301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301" w:rsidRDefault="000C7301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301" w:rsidRDefault="000C7301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8E" w:rsidRDefault="0099098E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6E" w:rsidRDefault="000D2C6E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8FD" w:rsidRDefault="00E67E18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у</w:t>
            </w:r>
            <w:r w:rsidR="00010D21">
              <w:rPr>
                <w:rFonts w:ascii="Times New Roman" w:hAnsi="Times New Roman" w:cs="Times New Roman"/>
                <w:sz w:val="28"/>
                <w:szCs w:val="28"/>
              </w:rPr>
              <w:t xml:space="preserve">делять особое внимание дорожной деятельности в отношении автомобильных дорог местного значения; осуществлять муниципальный </w:t>
            </w:r>
            <w:proofErr w:type="gramStart"/>
            <w:r w:rsidR="00010D2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010D21">
              <w:rPr>
                <w:rFonts w:ascii="Times New Roman" w:hAnsi="Times New Roman" w:cs="Times New Roman"/>
                <w:sz w:val="28"/>
                <w:szCs w:val="28"/>
              </w:rPr>
              <w:t xml:space="preserve"> сохранностью автомобильных дорог местного значения в сельскохозяйственных территориях Иркутской области.</w:t>
            </w:r>
          </w:p>
          <w:p w:rsidR="00EF6F6F" w:rsidRDefault="00EF6F6F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61AE" w:rsidRDefault="002161AE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1AE" w:rsidRDefault="002161AE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1AE" w:rsidRDefault="002161AE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1AE" w:rsidRDefault="002161AE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1AE" w:rsidRDefault="002161AE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1AE" w:rsidRDefault="002161AE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1AE" w:rsidRDefault="002161AE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1AE" w:rsidRDefault="002161AE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1AE" w:rsidRDefault="002161AE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1AE" w:rsidRDefault="002161AE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1AE" w:rsidRDefault="002161AE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1AE" w:rsidRDefault="002161AE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1AE" w:rsidRDefault="002161AE" w:rsidP="00EE09AD">
            <w:pPr>
              <w:widowControl w:val="0"/>
              <w:suppressAutoHyphens/>
              <w:autoSpaceDE w:val="0"/>
              <w:autoSpaceDN w:val="0"/>
              <w:adjustRightInd w:val="0"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9BD" w:rsidRDefault="00C429B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375" w:rsidRDefault="008B0375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375" w:rsidRDefault="008B0375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375" w:rsidRDefault="008B0375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375" w:rsidRDefault="008B0375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375" w:rsidRDefault="008B0375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375" w:rsidRDefault="008B0375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375" w:rsidRDefault="008B0375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375" w:rsidRDefault="008B0375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375" w:rsidRDefault="008B0375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375" w:rsidRDefault="008B0375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375" w:rsidRDefault="008B0375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375" w:rsidRDefault="008B0375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AA8" w:rsidRDefault="00EA1AA8" w:rsidP="000D2C6E">
            <w:pPr>
              <w:suppressAutoHyphens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623" w:rsidRDefault="00962623" w:rsidP="00EE09AD">
            <w:pPr>
              <w:suppressAutoHyphens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34" w:rsidRPr="00036216" w:rsidRDefault="00983FAF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Управлению Роспотребнадзора по Иркутской области усилить контроль с целью предотвращения поступления на рынок Иркутской области фальсифицированной и некачественной продовольственной продукции.  </w:t>
            </w:r>
          </w:p>
        </w:tc>
        <w:tc>
          <w:tcPr>
            <w:tcW w:w="7054" w:type="dxa"/>
          </w:tcPr>
          <w:p w:rsidR="0092268E" w:rsidRPr="00036216" w:rsidRDefault="0092268E" w:rsidP="00EE09AD">
            <w:pPr>
              <w:ind w:right="111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268E" w:rsidRPr="00036216" w:rsidRDefault="0092268E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8E" w:rsidRPr="00036216" w:rsidRDefault="0092268E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8E" w:rsidRPr="00036216" w:rsidRDefault="0092268E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8E" w:rsidRPr="00036216" w:rsidRDefault="0092268E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8E" w:rsidRPr="00036216" w:rsidRDefault="0092268E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51" w:rsidRDefault="002A119E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E64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575B">
              <w:rPr>
                <w:rFonts w:ascii="Times New Roman" w:hAnsi="Times New Roman" w:cs="Times New Roman"/>
                <w:sz w:val="28"/>
                <w:szCs w:val="28"/>
              </w:rPr>
              <w:t>Согласно информации, представленной Торгово-промышленной палатой</w:t>
            </w:r>
            <w:r w:rsidR="009E575B" w:rsidRPr="009E575B">
              <w:rPr>
                <w:rFonts w:ascii="Times New Roman" w:hAnsi="Times New Roman" w:cs="Times New Roman"/>
                <w:sz w:val="28"/>
                <w:szCs w:val="28"/>
              </w:rPr>
              <w:t xml:space="preserve"> Восточной Сибири</w:t>
            </w:r>
            <w:r w:rsidR="009E57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E2B79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="008E2B79" w:rsidRPr="008E2B79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8E2B79" w:rsidRPr="008E2B7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E2B79" w:rsidRPr="008E2B79">
              <w:rPr>
                <w:rFonts w:ascii="Times New Roman" w:hAnsi="Times New Roman" w:cs="Times New Roman"/>
                <w:sz w:val="28"/>
                <w:szCs w:val="28"/>
              </w:rPr>
              <w:t>гово-промышленной палате Восточной Сибири</w:t>
            </w:r>
            <w:r w:rsidR="009E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2B79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r w:rsidR="008E2B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E2B79">
              <w:rPr>
                <w:rFonts w:ascii="Times New Roman" w:hAnsi="Times New Roman" w:cs="Times New Roman"/>
                <w:sz w:val="28"/>
                <w:szCs w:val="28"/>
              </w:rPr>
              <w:t>зован комитет по предпринимательству в аграрно-промышленной сфере, в состав которого вошли рук</w:t>
            </w:r>
            <w:r w:rsidR="008E2B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E2B79">
              <w:rPr>
                <w:rFonts w:ascii="Times New Roman" w:hAnsi="Times New Roman" w:cs="Times New Roman"/>
                <w:sz w:val="28"/>
                <w:szCs w:val="28"/>
              </w:rPr>
              <w:t>водители сельскохозяйственных предприятий, пре</w:t>
            </w:r>
            <w:r w:rsidR="008E2B7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E2B79">
              <w:rPr>
                <w:rFonts w:ascii="Times New Roman" w:hAnsi="Times New Roman" w:cs="Times New Roman"/>
                <w:sz w:val="28"/>
                <w:szCs w:val="28"/>
              </w:rPr>
              <w:t>ставители органов государственной власти</w:t>
            </w:r>
            <w:r w:rsidR="009E575B">
              <w:rPr>
                <w:rFonts w:ascii="Times New Roman" w:hAnsi="Times New Roman" w:cs="Times New Roman"/>
                <w:sz w:val="28"/>
                <w:szCs w:val="28"/>
              </w:rPr>
              <w:t xml:space="preserve"> Иркутской области</w:t>
            </w:r>
            <w:r w:rsidR="008E2B79">
              <w:rPr>
                <w:rFonts w:ascii="Times New Roman" w:hAnsi="Times New Roman" w:cs="Times New Roman"/>
                <w:sz w:val="28"/>
                <w:szCs w:val="28"/>
              </w:rPr>
              <w:t>, в том числе заместитель председателя ком</w:t>
            </w:r>
            <w:r w:rsidR="008E2B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E2B79">
              <w:rPr>
                <w:rFonts w:ascii="Times New Roman" w:hAnsi="Times New Roman" w:cs="Times New Roman"/>
                <w:sz w:val="28"/>
                <w:szCs w:val="28"/>
              </w:rPr>
              <w:t>тета по законодательству о природопользовании, эк</w:t>
            </w:r>
            <w:r w:rsidR="008E2B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E2B79">
              <w:rPr>
                <w:rFonts w:ascii="Times New Roman" w:hAnsi="Times New Roman" w:cs="Times New Roman"/>
                <w:sz w:val="28"/>
                <w:szCs w:val="28"/>
              </w:rPr>
              <w:t>логии и сельском хозяйстве Законодательного Собр</w:t>
            </w:r>
            <w:r w:rsidR="008E2B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E2B79">
              <w:rPr>
                <w:rFonts w:ascii="Times New Roman" w:hAnsi="Times New Roman" w:cs="Times New Roman"/>
                <w:sz w:val="28"/>
                <w:szCs w:val="28"/>
              </w:rPr>
              <w:t xml:space="preserve">ния Иркутской области Р.Ф. Габов. </w:t>
            </w:r>
          </w:p>
          <w:p w:rsidR="009E575B" w:rsidRDefault="009E575B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5B">
              <w:rPr>
                <w:rFonts w:ascii="Times New Roman" w:hAnsi="Times New Roman" w:cs="Times New Roman"/>
                <w:sz w:val="28"/>
                <w:szCs w:val="28"/>
              </w:rPr>
              <w:t xml:space="preserve">Вместе с тем,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информацией, </w:t>
            </w:r>
            <w:r w:rsidRPr="009E575B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 w:rsidRPr="009E575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E57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тика отдельных российских регионов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показывает</w:t>
            </w:r>
            <w:r w:rsidRPr="009E57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Pr="009E575B">
              <w:rPr>
                <w:rFonts w:ascii="Times New Roman" w:hAnsi="Times New Roman" w:cs="Times New Roman"/>
                <w:sz w:val="28"/>
                <w:szCs w:val="28"/>
              </w:rPr>
              <w:t>наиболь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шего</w:t>
            </w:r>
            <w:r w:rsidRPr="009E575B">
              <w:rPr>
                <w:rFonts w:ascii="Times New Roman" w:hAnsi="Times New Roman" w:cs="Times New Roman"/>
                <w:sz w:val="28"/>
                <w:szCs w:val="28"/>
              </w:rPr>
              <w:t xml:space="preserve"> эффект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575B">
              <w:rPr>
                <w:rFonts w:ascii="Times New Roman" w:hAnsi="Times New Roman" w:cs="Times New Roman"/>
                <w:sz w:val="28"/>
                <w:szCs w:val="28"/>
              </w:rPr>
              <w:t xml:space="preserve"> по данному направлению де</w:t>
            </w:r>
            <w:r w:rsidRPr="009E575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94A29">
              <w:rPr>
                <w:rFonts w:ascii="Times New Roman" w:hAnsi="Times New Roman" w:cs="Times New Roman"/>
                <w:sz w:val="28"/>
                <w:szCs w:val="28"/>
              </w:rPr>
              <w:t>тельности можно достичь</w:t>
            </w:r>
            <w:r w:rsidRPr="009E575B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благодаря взвешенной и</w:t>
            </w:r>
            <w:r w:rsidRPr="009E575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E575B">
              <w:rPr>
                <w:rFonts w:ascii="Times New Roman" w:hAnsi="Times New Roman" w:cs="Times New Roman"/>
                <w:sz w:val="28"/>
                <w:szCs w:val="28"/>
              </w:rPr>
              <w:t>формационной политике, комплексной работе по пр</w:t>
            </w:r>
            <w:r w:rsidRPr="009E57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575B">
              <w:rPr>
                <w:rFonts w:ascii="Times New Roman" w:hAnsi="Times New Roman" w:cs="Times New Roman"/>
                <w:sz w:val="28"/>
                <w:szCs w:val="28"/>
              </w:rPr>
              <w:t>движению товарного знака «Продукты Приангарья», а также проведению акций «Покупай местное»</w:t>
            </w:r>
            <w:r w:rsidR="00DF70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540B" w:rsidRDefault="00E94A29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информацией</w:t>
            </w:r>
            <w:r w:rsidR="00B8540B">
              <w:rPr>
                <w:rFonts w:ascii="Times New Roman" w:hAnsi="Times New Roman" w:cs="Times New Roman"/>
                <w:sz w:val="28"/>
                <w:szCs w:val="28"/>
              </w:rPr>
              <w:t xml:space="preserve">, представленной </w:t>
            </w:r>
            <w:r w:rsidR="00B8540B" w:rsidRPr="00B854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8540B" w:rsidRPr="00B854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8540B" w:rsidRPr="00B8540B">
              <w:rPr>
                <w:rFonts w:ascii="Times New Roman" w:hAnsi="Times New Roman" w:cs="Times New Roman"/>
                <w:sz w:val="28"/>
                <w:szCs w:val="28"/>
              </w:rPr>
              <w:t>кутской региональной ассо</w:t>
            </w:r>
            <w:r w:rsidR="00B8540B">
              <w:rPr>
                <w:rFonts w:ascii="Times New Roman" w:hAnsi="Times New Roman" w:cs="Times New Roman"/>
                <w:sz w:val="28"/>
                <w:szCs w:val="28"/>
              </w:rPr>
              <w:t>циацией</w:t>
            </w:r>
            <w:r w:rsidR="00B8540B" w:rsidRPr="00B8540B">
              <w:rPr>
                <w:rFonts w:ascii="Times New Roman" w:hAnsi="Times New Roman" w:cs="Times New Roman"/>
                <w:sz w:val="28"/>
                <w:szCs w:val="28"/>
              </w:rPr>
              <w:t xml:space="preserve"> работодателей «Партнерство товаропроизводи</w:t>
            </w:r>
            <w:r w:rsidR="00B8540B">
              <w:rPr>
                <w:rFonts w:ascii="Times New Roman" w:hAnsi="Times New Roman" w:cs="Times New Roman"/>
                <w:sz w:val="28"/>
                <w:szCs w:val="28"/>
              </w:rPr>
              <w:t>телей и предприним</w:t>
            </w:r>
            <w:r w:rsidR="00B854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8540B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лей» (далее – ИРАР «ПТи</w:t>
            </w:r>
            <w:r w:rsidR="00B8540B">
              <w:rPr>
                <w:rFonts w:ascii="Times New Roman" w:hAnsi="Times New Roman" w:cs="Times New Roman"/>
                <w:sz w:val="28"/>
                <w:szCs w:val="28"/>
              </w:rPr>
              <w:t xml:space="preserve">П»), </w:t>
            </w:r>
            <w:r w:rsidR="00B8540B" w:rsidRPr="00B8540B">
              <w:rPr>
                <w:rFonts w:ascii="Times New Roman" w:hAnsi="Times New Roman" w:cs="Times New Roman"/>
                <w:sz w:val="28"/>
                <w:szCs w:val="28"/>
              </w:rPr>
              <w:t>17 марта 2016 года при обсуждении на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зидиуме ИРАР «ПТи</w:t>
            </w:r>
            <w:r w:rsidR="00B8540B" w:rsidRPr="00B8540B">
              <w:rPr>
                <w:rFonts w:ascii="Times New Roman" w:hAnsi="Times New Roman" w:cs="Times New Roman"/>
                <w:sz w:val="28"/>
                <w:szCs w:val="28"/>
              </w:rPr>
              <w:t>П» вопр</w:t>
            </w:r>
            <w:r w:rsidR="00B8540B" w:rsidRPr="00B854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8540B" w:rsidRPr="00B8540B">
              <w:rPr>
                <w:rFonts w:ascii="Times New Roman" w:hAnsi="Times New Roman" w:cs="Times New Roman"/>
                <w:sz w:val="28"/>
                <w:szCs w:val="28"/>
              </w:rPr>
              <w:t>са «Об эффективности государственной поддержки о</w:t>
            </w:r>
            <w:r w:rsidR="00B8540B" w:rsidRPr="00B854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8540B" w:rsidRPr="00B8540B">
              <w:rPr>
                <w:rFonts w:ascii="Times New Roman" w:hAnsi="Times New Roman" w:cs="Times New Roman"/>
                <w:sz w:val="28"/>
                <w:szCs w:val="28"/>
              </w:rPr>
              <w:t>ганизаций АПК, е</w:t>
            </w:r>
            <w:r w:rsidR="001D54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8540B" w:rsidRPr="00B8540B">
              <w:rPr>
                <w:rFonts w:ascii="Times New Roman" w:hAnsi="Times New Roman" w:cs="Times New Roman"/>
                <w:sz w:val="28"/>
                <w:szCs w:val="28"/>
              </w:rPr>
              <w:t xml:space="preserve"> формах и методах на 2016 год» б</w:t>
            </w:r>
            <w:r w:rsidR="00B8540B" w:rsidRPr="00B8540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8540B" w:rsidRPr="00B8540B">
              <w:rPr>
                <w:rFonts w:ascii="Times New Roman" w:hAnsi="Times New Roman" w:cs="Times New Roman"/>
                <w:sz w:val="28"/>
                <w:szCs w:val="28"/>
              </w:rPr>
              <w:t>ло обращено внимание товаропроизводителей на поп</w:t>
            </w:r>
            <w:r w:rsidR="00B8540B" w:rsidRPr="00B8540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8540B" w:rsidRPr="00B8540B">
              <w:rPr>
                <w:rFonts w:ascii="Times New Roman" w:hAnsi="Times New Roman" w:cs="Times New Roman"/>
                <w:sz w:val="28"/>
                <w:szCs w:val="28"/>
              </w:rPr>
              <w:t>ляризацию продукции, производимой в Иркутской о</w:t>
            </w:r>
            <w:r w:rsidR="00B8540B" w:rsidRPr="00B8540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8540B" w:rsidRPr="00B8540B">
              <w:rPr>
                <w:rFonts w:ascii="Times New Roman" w:hAnsi="Times New Roman" w:cs="Times New Roman"/>
                <w:sz w:val="28"/>
                <w:szCs w:val="28"/>
              </w:rPr>
              <w:t>ласти.</w:t>
            </w:r>
            <w:proofErr w:type="gramEnd"/>
          </w:p>
          <w:p w:rsidR="00B8540B" w:rsidRPr="00B8540B" w:rsidRDefault="00B8540B" w:rsidP="00DF70BD">
            <w:pPr>
              <w:ind w:right="11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НООР «Агропромышленный союз Иркутской об</w:t>
            </w:r>
            <w:r w:rsidR="00DF7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ласти» </w:t>
            </w:r>
            <w:r w:rsidR="00DF70BD" w:rsidRPr="00DF7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DF7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4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ИРАР «</w:t>
            </w:r>
            <w:proofErr w:type="spellStart"/>
            <w:r w:rsidR="00E94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</w:t>
            </w:r>
            <w:r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участвовал</w:t>
            </w:r>
            <w:r w:rsidR="00DF7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выр</w:t>
            </w:r>
            <w:r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ботке предложений по отбору проектов. Во многом за счёт внедрения эффективных инвестиционных прое</w:t>
            </w:r>
            <w:r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 за 5 лет производство зерна увеличилось в 1,8 раз, картофеля</w:t>
            </w:r>
            <w:r w:rsidR="00E94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1,2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раза</w:t>
            </w:r>
            <w:r w:rsidR="00E94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молока – </w:t>
            </w:r>
            <w:r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1,7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</w:t>
            </w:r>
            <w:r w:rsidR="00131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94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мяса </w:t>
            </w:r>
            <w:r w:rsidR="00DF7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E94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всех видов – </w:t>
            </w:r>
            <w:r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1,5</w:t>
            </w:r>
            <w:r w:rsidR="00131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раза</w:t>
            </w:r>
            <w:r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мяса крупного рогатого ско</w:t>
            </w:r>
            <w:r w:rsidR="00E94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 – </w:t>
            </w:r>
            <w:proofErr w:type="gramStart"/>
            <w:r w:rsidR="00131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131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3,9 раза. Создано более 1,</w:t>
            </w:r>
            <w:r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тысяч</w:t>
            </w:r>
            <w:r w:rsidR="00DF7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рабочих мест, налоговые и страховые взносы во внебюджетные фо</w:t>
            </w:r>
            <w:r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 увеличились в 3,1 раза.</w:t>
            </w:r>
          </w:p>
          <w:p w:rsidR="00B8540B" w:rsidRPr="00B8540B" w:rsidRDefault="00E94A29" w:rsidP="00DF70BD">
            <w:pPr>
              <w:ind w:right="11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Членом ИРАР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</w:t>
            </w:r>
            <w:r w:rsidR="00DF7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="00DF7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DF70BD" w:rsidRPr="00DF7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DF7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540B"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Союзом предприятий пищевой и перерабатывающей промышленности (НП «СППиПП») провед</w:t>
            </w:r>
            <w:r w:rsidR="001D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B8540B"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ряд организационных меропр</w:t>
            </w:r>
            <w:r w:rsidR="00B8540B"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8540B"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тий по увеличению</w:t>
            </w:r>
            <w:r w:rsidR="00B8540B"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производства и популяризации продукции местного товаропроизводителя.</w:t>
            </w:r>
          </w:p>
          <w:p w:rsidR="00B8540B" w:rsidRPr="00B8540B" w:rsidRDefault="00B8540B" w:rsidP="00EE09AD">
            <w:pPr>
              <w:ind w:right="11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предприятия</w:t>
            </w:r>
            <w:r w:rsidR="00DF7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ми-</w:t>
            </w:r>
            <w:r w:rsidR="00E94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членами НП </w:t>
            </w:r>
            <w:r w:rsidR="00DF7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94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E94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СПП</w:t>
            </w:r>
            <w:r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ПП» значительно увеличена реализация прои</w:t>
            </w:r>
            <w:r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водимых товаров через </w:t>
            </w:r>
            <w:r w:rsidR="00E94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собственную фирменную то</w:t>
            </w:r>
            <w:r w:rsidR="00E94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E94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говлю на сумму  3 995 </w:t>
            </w:r>
            <w:proofErr w:type="gramStart"/>
            <w:r w:rsidR="00E94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End"/>
            <w:r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а в 2015 году за с</w:t>
            </w:r>
            <w:r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ответствующий период реализовано продукции на </w:t>
            </w:r>
            <w:r w:rsidR="00E94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сумму 1 356   млн</w:t>
            </w:r>
            <w:r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рублей.</w:t>
            </w:r>
          </w:p>
          <w:p w:rsidR="00B8540B" w:rsidRPr="00B8540B" w:rsidRDefault="00B8540B" w:rsidP="00EE09AD">
            <w:pPr>
              <w:ind w:right="11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Значительно расширилась продажа продовол</w:t>
            </w:r>
            <w:r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ственных товаров в магазинах предприятий: СХ ПАО «Белореченское</w:t>
            </w:r>
            <w:r w:rsidR="00131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«Иркутский масложиркомб</w:t>
            </w:r>
            <w:r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нат»</w:t>
            </w:r>
            <w:r w:rsidR="00131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1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«Саянский  бройлер»,</w:t>
            </w:r>
            <w:r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ЗАО «Иркутский  хле</w:t>
            </w:r>
            <w:r w:rsidR="00131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бозавод»,</w:t>
            </w:r>
            <w:r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ЗАО «Мясоперерабатывающий комбинат «Ангар</w:t>
            </w:r>
            <w:r w:rsidR="00131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ский».</w:t>
            </w:r>
          </w:p>
          <w:p w:rsidR="00B8540B" w:rsidRPr="00B8540B" w:rsidRDefault="00B8540B" w:rsidP="00EE09AD">
            <w:pPr>
              <w:ind w:right="111"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 «СППиПП» проведено два совещания по р</w:t>
            </w:r>
            <w:r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шению </w:t>
            </w:r>
            <w:proofErr w:type="gramStart"/>
            <w:r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вопросов активизации продажи продовол</w:t>
            </w:r>
            <w:r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ственных тов</w:t>
            </w:r>
            <w:r w:rsidR="00DF7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аров предприятий-</w:t>
            </w:r>
            <w:r w:rsidR="00E94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членов</w:t>
            </w:r>
            <w:proofErr w:type="gramEnd"/>
            <w:r w:rsidR="00E94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НП «</w:t>
            </w:r>
            <w:proofErr w:type="spellStart"/>
            <w:r w:rsidR="00E94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СППи</w:t>
            </w:r>
            <w:r w:rsidR="00DF7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  <w:r w:rsidR="00DF7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под девизом</w:t>
            </w:r>
            <w:r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«Покупай местное». ЗАО «Иркутский хлебозавод» разместило на рекламных бан</w:t>
            </w:r>
            <w:r w:rsidR="00131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ерах в св</w:t>
            </w:r>
            <w:r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85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магазинах девиз «Покупай местное».</w:t>
            </w:r>
          </w:p>
          <w:p w:rsidR="003D25E8" w:rsidRDefault="00B8540B" w:rsidP="003D25E8">
            <w:pPr>
              <w:ind w:right="111"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54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ЗАО «Иркутский хлебозавод», ООО «Фирма Лактовит», СПК «Окинский», ООО «Кондитерская фабрика «Ангара» нанесли на упаковку своей проду</w:t>
            </w:r>
            <w:r w:rsidRPr="00B854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</w:t>
            </w:r>
            <w:r w:rsidRPr="00B854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ции товарный знак</w:t>
            </w:r>
            <w:r w:rsidR="003D25E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качества, утверждённый Союзом.</w:t>
            </w:r>
          </w:p>
          <w:p w:rsidR="009E15DB" w:rsidRPr="000C7301" w:rsidRDefault="00131B4D" w:rsidP="003D25E8">
            <w:pPr>
              <w:ind w:right="111"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Таким образом, в</w:t>
            </w:r>
            <w:r w:rsidR="00E94A2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опросы увеличения</w:t>
            </w:r>
            <w:r w:rsidR="00B8540B" w:rsidRPr="00B854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произво</w:t>
            </w:r>
            <w:r w:rsidR="00B8540B" w:rsidRPr="00B854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</w:t>
            </w:r>
            <w:r w:rsidR="00B8540B" w:rsidRPr="00B854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ства, реализации и </w:t>
            </w:r>
            <w:r w:rsidR="00E94A2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популяризации продукции местных</w:t>
            </w:r>
            <w:r w:rsidR="00B8540B" w:rsidRPr="00B854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товаропроиз</w:t>
            </w:r>
            <w:r w:rsidR="00E94A2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водителей</w:t>
            </w:r>
            <w:r w:rsidR="00B8540B" w:rsidRPr="00B854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являются одними </w:t>
            </w:r>
            <w:proofErr w:type="gramStart"/>
            <w:r w:rsidR="00B8540B" w:rsidRPr="00B854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из</w:t>
            </w:r>
            <w:proofErr w:type="gramEnd"/>
            <w:r w:rsidR="00B8540B" w:rsidRPr="00B854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основных для отраслевых бизнес-объединений.</w:t>
            </w:r>
            <w:r w:rsidR="007827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:rsidR="006348FD" w:rsidRPr="006348FD" w:rsidRDefault="0075678B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78277D">
              <w:rPr>
                <w:rFonts w:ascii="Times New Roman" w:hAnsi="Times New Roman" w:cs="Times New Roman"/>
                <w:sz w:val="28"/>
                <w:szCs w:val="28"/>
              </w:rPr>
              <w:t>Информация  Правительства Иркутской области об исполнении решения</w:t>
            </w:r>
            <w:r w:rsidR="0078277D" w:rsidRPr="00782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77D">
              <w:rPr>
                <w:rFonts w:ascii="Times New Roman" w:hAnsi="Times New Roman" w:cs="Times New Roman"/>
                <w:sz w:val="28"/>
                <w:szCs w:val="28"/>
              </w:rPr>
              <w:t xml:space="preserve">прилагается (приложение на </w:t>
            </w:r>
            <w:r w:rsidR="00A6346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8277D">
              <w:rPr>
                <w:rFonts w:ascii="Times New Roman" w:hAnsi="Times New Roman" w:cs="Times New Roman"/>
                <w:sz w:val="28"/>
                <w:szCs w:val="28"/>
              </w:rPr>
              <w:t>40 л. в 1 экз.</w:t>
            </w:r>
            <w:r w:rsidR="006348FD" w:rsidRPr="006348FD">
              <w:rPr>
                <w:rFonts w:ascii="Times New Roman" w:hAnsi="Times New Roman" w:cs="Times New Roman"/>
                <w:sz w:val="28"/>
                <w:szCs w:val="28"/>
              </w:rPr>
              <w:t xml:space="preserve">)     </w:t>
            </w:r>
          </w:p>
          <w:p w:rsidR="006348FD" w:rsidRDefault="006348FD" w:rsidP="00EE09AD">
            <w:pPr>
              <w:pStyle w:val="a4"/>
              <w:tabs>
                <w:tab w:val="left" w:pos="1057"/>
              </w:tabs>
              <w:ind w:left="632"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8FD" w:rsidRDefault="006348FD" w:rsidP="00EE09AD">
            <w:pPr>
              <w:pStyle w:val="a4"/>
              <w:tabs>
                <w:tab w:val="left" w:pos="1057"/>
              </w:tabs>
              <w:ind w:left="632"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8FD" w:rsidRDefault="006348FD" w:rsidP="00EE09AD">
            <w:pPr>
              <w:pStyle w:val="a4"/>
              <w:tabs>
                <w:tab w:val="left" w:pos="1057"/>
              </w:tabs>
              <w:ind w:left="632"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8FD" w:rsidRDefault="006348FD" w:rsidP="00EE09AD">
            <w:pPr>
              <w:pStyle w:val="a4"/>
              <w:tabs>
                <w:tab w:val="left" w:pos="1057"/>
              </w:tabs>
              <w:ind w:left="632"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8FD" w:rsidRDefault="006348FD" w:rsidP="00EE09AD">
            <w:pPr>
              <w:pStyle w:val="a4"/>
              <w:tabs>
                <w:tab w:val="left" w:pos="1057"/>
              </w:tabs>
              <w:ind w:left="632"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8FD" w:rsidRDefault="006348FD" w:rsidP="00EE09AD">
            <w:pPr>
              <w:pStyle w:val="a4"/>
              <w:tabs>
                <w:tab w:val="left" w:pos="1057"/>
              </w:tabs>
              <w:ind w:left="632"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8FD" w:rsidRDefault="006348FD" w:rsidP="00EE09AD">
            <w:pPr>
              <w:pStyle w:val="a4"/>
              <w:tabs>
                <w:tab w:val="left" w:pos="1057"/>
              </w:tabs>
              <w:ind w:left="632"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8FD" w:rsidRDefault="006348FD" w:rsidP="00EE09AD">
            <w:pPr>
              <w:pStyle w:val="a4"/>
              <w:tabs>
                <w:tab w:val="left" w:pos="1057"/>
              </w:tabs>
              <w:ind w:left="632"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8FD" w:rsidRDefault="006348FD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8FD" w:rsidRPr="006348FD" w:rsidRDefault="006348FD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CD" w:rsidRDefault="003965CD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CD" w:rsidRDefault="003965CD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CD" w:rsidRDefault="003965CD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CD" w:rsidRDefault="003965CD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CD" w:rsidRDefault="003965CD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CD" w:rsidRDefault="003965CD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CD" w:rsidRDefault="003965CD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CD" w:rsidRDefault="003965CD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CD" w:rsidRDefault="003965CD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CD" w:rsidRDefault="003965CD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CD" w:rsidRDefault="003965CD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CD" w:rsidRDefault="003965CD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CD" w:rsidRDefault="003965CD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CD" w:rsidRDefault="003965CD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CD" w:rsidRDefault="003965CD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CD" w:rsidRDefault="003965CD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CD" w:rsidRDefault="003965CD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CD" w:rsidRDefault="003965CD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CD" w:rsidRDefault="003965CD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CD" w:rsidRDefault="003965CD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CD" w:rsidRDefault="003965CD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CD" w:rsidRDefault="003965CD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CD" w:rsidRDefault="003965CD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CD" w:rsidRDefault="003965CD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CD" w:rsidRDefault="003965CD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CD" w:rsidRDefault="003965CD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CD" w:rsidRDefault="003965CD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CD" w:rsidRDefault="003965CD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CD" w:rsidRDefault="003965CD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CD" w:rsidRDefault="003965CD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CD" w:rsidRDefault="003965CD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CD" w:rsidRDefault="003965CD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CD" w:rsidRDefault="003965CD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CE7" w:rsidRDefault="00BC4CE7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CE7" w:rsidRDefault="00BC4CE7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CE7" w:rsidRDefault="00BC4CE7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CE7" w:rsidRDefault="00BC4CE7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B4D" w:rsidRDefault="00131B4D" w:rsidP="00EE09AD">
            <w:pPr>
              <w:tabs>
                <w:tab w:val="left" w:pos="1057"/>
              </w:tabs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301" w:rsidRDefault="000C7301" w:rsidP="00EE09AD">
            <w:pPr>
              <w:tabs>
                <w:tab w:val="left" w:pos="1057"/>
              </w:tabs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301" w:rsidRDefault="000C7301" w:rsidP="000C7301">
            <w:pPr>
              <w:tabs>
                <w:tab w:val="left" w:pos="1057"/>
              </w:tabs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5CD" w:rsidRDefault="003965CD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  <w:p w:rsidR="003965CD" w:rsidRDefault="003965CD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337" w:rsidRDefault="006348FD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92268E" w:rsidRPr="006348F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="00131B4D">
              <w:rPr>
                <w:rFonts w:ascii="Times New Roman" w:hAnsi="Times New Roman" w:cs="Times New Roman"/>
                <w:sz w:val="28"/>
                <w:szCs w:val="28"/>
              </w:rPr>
              <w:t>информацией</w:t>
            </w:r>
            <w:r w:rsidR="0092268E" w:rsidRPr="00634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4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90777">
              <w:rPr>
                <w:rFonts w:ascii="Times New Roman" w:hAnsi="Times New Roman" w:cs="Times New Roman"/>
                <w:sz w:val="28"/>
                <w:szCs w:val="28"/>
              </w:rPr>
              <w:t>рган</w:t>
            </w:r>
            <w:r w:rsidR="00131B4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A90777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</w:t>
            </w:r>
            <w:r w:rsidR="005D5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1B4D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 Ирку</w:t>
            </w:r>
            <w:r w:rsidR="00131B4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31B4D">
              <w:rPr>
                <w:rFonts w:ascii="Times New Roman" w:hAnsi="Times New Roman" w:cs="Times New Roman"/>
                <w:sz w:val="28"/>
                <w:szCs w:val="28"/>
              </w:rPr>
              <w:t xml:space="preserve">ской области </w:t>
            </w:r>
            <w:r w:rsidR="005D543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 </w:t>
            </w:r>
            <w:r w:rsidR="009D07B3">
              <w:rPr>
                <w:rFonts w:ascii="Times New Roman" w:hAnsi="Times New Roman" w:cs="Times New Roman"/>
                <w:sz w:val="28"/>
                <w:szCs w:val="28"/>
              </w:rPr>
              <w:t>во всех муниципальных районах и городских округах</w:t>
            </w:r>
            <w:r w:rsidR="005D5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777">
              <w:rPr>
                <w:rFonts w:ascii="Times New Roman" w:hAnsi="Times New Roman" w:cs="Times New Roman"/>
                <w:sz w:val="28"/>
                <w:szCs w:val="28"/>
              </w:rPr>
              <w:t xml:space="preserve"> оказывается </w:t>
            </w:r>
            <w:r w:rsidR="00CD12FC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</w:t>
            </w:r>
            <w:r w:rsidR="0091145E">
              <w:rPr>
                <w:rFonts w:ascii="Times New Roman" w:hAnsi="Times New Roman" w:cs="Times New Roman"/>
                <w:sz w:val="28"/>
                <w:szCs w:val="28"/>
              </w:rPr>
              <w:t>сельхоз</w:t>
            </w:r>
            <w:r w:rsidR="00E67E18">
              <w:rPr>
                <w:rFonts w:ascii="Times New Roman" w:hAnsi="Times New Roman" w:cs="Times New Roman"/>
                <w:sz w:val="28"/>
                <w:szCs w:val="28"/>
              </w:rPr>
              <w:t>товаро</w:t>
            </w:r>
            <w:r w:rsidR="0091145E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производителям </w:t>
            </w:r>
            <w:r w:rsidR="00CD12FC">
              <w:rPr>
                <w:rFonts w:ascii="Times New Roman" w:hAnsi="Times New Roman" w:cs="Times New Roman"/>
                <w:sz w:val="28"/>
                <w:szCs w:val="28"/>
              </w:rPr>
              <w:t>в проведении регуля</w:t>
            </w:r>
            <w:r w:rsidR="00CD12F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9077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D12FC">
              <w:rPr>
                <w:rFonts w:ascii="Times New Roman" w:hAnsi="Times New Roman" w:cs="Times New Roman"/>
                <w:sz w:val="28"/>
                <w:szCs w:val="28"/>
              </w:rPr>
              <w:t>ых,</w:t>
            </w:r>
            <w:r w:rsidR="0091145E">
              <w:rPr>
                <w:rFonts w:ascii="Times New Roman" w:hAnsi="Times New Roman" w:cs="Times New Roman"/>
                <w:sz w:val="28"/>
                <w:szCs w:val="28"/>
              </w:rPr>
              <w:t xml:space="preserve"> сезонных, </w:t>
            </w:r>
            <w:r w:rsidR="00CD12FC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праздничных </w:t>
            </w:r>
            <w:r w:rsidR="00A90777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сельскохозяйственных </w:t>
            </w:r>
            <w:r w:rsidR="00CD12FC">
              <w:rPr>
                <w:rFonts w:ascii="Times New Roman" w:hAnsi="Times New Roman" w:cs="Times New Roman"/>
                <w:sz w:val="28"/>
                <w:szCs w:val="28"/>
              </w:rPr>
              <w:t>ярма</w:t>
            </w:r>
            <w:r w:rsidR="00A90777">
              <w:rPr>
                <w:rFonts w:ascii="Times New Roman" w:hAnsi="Times New Roman" w:cs="Times New Roman"/>
                <w:sz w:val="28"/>
                <w:szCs w:val="28"/>
              </w:rPr>
              <w:t xml:space="preserve">рок. </w:t>
            </w:r>
          </w:p>
          <w:p w:rsidR="002E4F2F" w:rsidRDefault="002E4F2F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E4F2F">
              <w:rPr>
                <w:rFonts w:ascii="Times New Roman" w:hAnsi="Times New Roman" w:cs="Times New Roman"/>
                <w:sz w:val="28"/>
                <w:szCs w:val="28"/>
              </w:rPr>
              <w:t>родукцию собственного 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реализуют </w:t>
            </w:r>
            <w:r w:rsidRPr="002E4F2F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предприятия, крестьянские (фермерские) хозяйс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тва, личные подсобные хозяйства. </w:t>
            </w:r>
            <w:r w:rsidR="0077370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ярмарках </w:t>
            </w:r>
            <w:r w:rsidR="00131B4D">
              <w:rPr>
                <w:rFonts w:ascii="Times New Roman" w:hAnsi="Times New Roman" w:cs="Times New Roman"/>
                <w:sz w:val="28"/>
                <w:szCs w:val="28"/>
              </w:rPr>
              <w:t>принимают</w:t>
            </w:r>
            <w:r w:rsidR="0077370D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представители других муниципальных районов или регионов (</w:t>
            </w:r>
            <w:r w:rsidR="00E82D1A">
              <w:rPr>
                <w:rFonts w:ascii="Times New Roman" w:hAnsi="Times New Roman" w:cs="Times New Roman"/>
                <w:sz w:val="28"/>
                <w:szCs w:val="28"/>
              </w:rPr>
              <w:t>в муниципал</w:t>
            </w:r>
            <w:r w:rsidR="00E82D1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82D1A">
              <w:rPr>
                <w:rFonts w:ascii="Times New Roman" w:hAnsi="Times New Roman" w:cs="Times New Roman"/>
                <w:sz w:val="28"/>
                <w:szCs w:val="28"/>
              </w:rPr>
              <w:t xml:space="preserve">ном образовании </w:t>
            </w:r>
            <w:r w:rsidR="00D9075B">
              <w:rPr>
                <w:rFonts w:ascii="Times New Roman" w:hAnsi="Times New Roman" w:cs="Times New Roman"/>
                <w:sz w:val="28"/>
                <w:szCs w:val="28"/>
              </w:rPr>
              <w:t xml:space="preserve">Слюдянский район, </w:t>
            </w:r>
            <w:r w:rsidR="00E82D1A">
              <w:rPr>
                <w:rFonts w:ascii="Times New Roman" w:hAnsi="Times New Roman" w:cs="Times New Roman"/>
                <w:sz w:val="28"/>
                <w:szCs w:val="28"/>
              </w:rPr>
              <w:t>в Шелеховском</w:t>
            </w:r>
            <w:r w:rsidR="0077110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E82D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7110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773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370D" w:rsidRDefault="0077370D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Сбыту сельскохозяйственной продукции спосо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ствует</w:t>
            </w:r>
            <w:r w:rsidRPr="0077370D">
              <w:rPr>
                <w:rFonts w:ascii="Times New Roman" w:hAnsi="Times New Roman" w:cs="Times New Roman"/>
                <w:sz w:val="28"/>
                <w:szCs w:val="28"/>
              </w:rPr>
              <w:t xml:space="preserve"> выездная торговля со специализированных м</w:t>
            </w:r>
            <w:r w:rsidRPr="007737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370D">
              <w:rPr>
                <w:rFonts w:ascii="Times New Roman" w:hAnsi="Times New Roman" w:cs="Times New Roman"/>
                <w:sz w:val="28"/>
                <w:szCs w:val="28"/>
              </w:rPr>
              <w:t>шин (ав</w:t>
            </w:r>
            <w:r w:rsidR="00E67E18">
              <w:rPr>
                <w:rFonts w:ascii="Times New Roman" w:hAnsi="Times New Roman" w:cs="Times New Roman"/>
                <w:sz w:val="28"/>
                <w:szCs w:val="28"/>
              </w:rPr>
              <w:t>толавок</w:t>
            </w:r>
            <w:r w:rsidRPr="0077370D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которая пользуется повышенным</w:t>
            </w:r>
            <w:r w:rsidRPr="0077370D">
              <w:rPr>
                <w:rFonts w:ascii="Times New Roman" w:hAnsi="Times New Roman" w:cs="Times New Roman"/>
                <w:sz w:val="28"/>
                <w:szCs w:val="28"/>
              </w:rPr>
              <w:t xml:space="preserve"> спрос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в отдаленных населенных</w:t>
            </w:r>
            <w:r w:rsidR="00D9075B"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  <w:r w:rsidR="00104B8C">
              <w:rPr>
                <w:rFonts w:ascii="Times New Roman" w:hAnsi="Times New Roman" w:cs="Times New Roman"/>
                <w:sz w:val="28"/>
                <w:szCs w:val="28"/>
              </w:rPr>
              <w:t>ах муниц</w:t>
            </w:r>
            <w:r w:rsidR="00104B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04B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пального образования «</w:t>
            </w:r>
            <w:r w:rsidR="0077110A">
              <w:rPr>
                <w:rFonts w:ascii="Times New Roman" w:hAnsi="Times New Roman" w:cs="Times New Roman"/>
                <w:sz w:val="28"/>
                <w:szCs w:val="28"/>
              </w:rPr>
              <w:t>Качугский</w:t>
            </w:r>
            <w:r w:rsidR="00104B8C">
              <w:rPr>
                <w:rFonts w:ascii="Times New Roman" w:hAnsi="Times New Roman" w:cs="Times New Roman"/>
                <w:sz w:val="28"/>
                <w:szCs w:val="28"/>
              </w:rPr>
              <w:t xml:space="preserve"> район», Усольского районного муниципального образования, а также в г</w:t>
            </w:r>
            <w:r w:rsidR="00104B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04B8C">
              <w:rPr>
                <w:rFonts w:ascii="Times New Roman" w:hAnsi="Times New Roman" w:cs="Times New Roman"/>
                <w:sz w:val="28"/>
                <w:szCs w:val="28"/>
              </w:rPr>
              <w:t xml:space="preserve">роде </w:t>
            </w:r>
            <w:r w:rsidR="0077110A">
              <w:rPr>
                <w:rFonts w:ascii="Times New Roman" w:hAnsi="Times New Roman" w:cs="Times New Roman"/>
                <w:sz w:val="28"/>
                <w:szCs w:val="28"/>
              </w:rPr>
              <w:t>Иркутск</w:t>
            </w:r>
            <w:r w:rsidR="00104B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711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04B8C">
              <w:rPr>
                <w:rFonts w:ascii="Times New Roman" w:hAnsi="Times New Roman" w:cs="Times New Roman"/>
                <w:sz w:val="28"/>
                <w:szCs w:val="28"/>
              </w:rPr>
              <w:t>муниципал</w:t>
            </w:r>
            <w:r w:rsidR="00131B4D">
              <w:rPr>
                <w:rFonts w:ascii="Times New Roman" w:hAnsi="Times New Roman" w:cs="Times New Roman"/>
                <w:sz w:val="28"/>
                <w:szCs w:val="28"/>
              </w:rPr>
              <w:t>ьном образовании «город Свирск» и др.</w:t>
            </w:r>
          </w:p>
          <w:p w:rsidR="00607737" w:rsidRDefault="002161AE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="001C63C0" w:rsidRPr="001C63C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D5433">
              <w:rPr>
                <w:rFonts w:ascii="Times New Roman" w:hAnsi="Times New Roman" w:cs="Times New Roman"/>
                <w:sz w:val="28"/>
                <w:szCs w:val="28"/>
              </w:rPr>
              <w:t>еализуемой  продукции  включает</w:t>
            </w:r>
            <w:r w:rsidR="001C63C0" w:rsidRPr="001C63C0">
              <w:rPr>
                <w:rFonts w:ascii="Times New Roman" w:hAnsi="Times New Roman" w:cs="Times New Roman"/>
                <w:sz w:val="28"/>
                <w:szCs w:val="28"/>
              </w:rPr>
              <w:t xml:space="preserve"> мясо  и  по</w:t>
            </w:r>
            <w:r w:rsidR="00E67E18">
              <w:rPr>
                <w:rFonts w:ascii="Times New Roman" w:hAnsi="Times New Roman" w:cs="Times New Roman"/>
                <w:sz w:val="28"/>
                <w:szCs w:val="28"/>
              </w:rPr>
              <w:t xml:space="preserve">луфабрикаты, молочную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продукцию</w:t>
            </w:r>
            <w:r w:rsidR="001C63C0" w:rsidRPr="001C63C0">
              <w:rPr>
                <w:rFonts w:ascii="Times New Roman" w:hAnsi="Times New Roman" w:cs="Times New Roman"/>
                <w:sz w:val="28"/>
                <w:szCs w:val="28"/>
              </w:rPr>
              <w:t>, овощи, карт</w:t>
            </w:r>
            <w:r w:rsidR="001C63C0" w:rsidRPr="001C63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C63C0" w:rsidRPr="001C63C0">
              <w:rPr>
                <w:rFonts w:ascii="Times New Roman" w:hAnsi="Times New Roman" w:cs="Times New Roman"/>
                <w:sz w:val="28"/>
                <w:szCs w:val="28"/>
              </w:rPr>
              <w:t>фел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ь, мед, мясо птицы, яйцо, рыбную  продукцию</w:t>
            </w:r>
            <w:r w:rsidR="001C63C0">
              <w:rPr>
                <w:rFonts w:ascii="Times New Roman" w:hAnsi="Times New Roman" w:cs="Times New Roman"/>
                <w:sz w:val="28"/>
                <w:szCs w:val="28"/>
              </w:rPr>
              <w:t>, колбасные изделия.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10E9" w:rsidRDefault="005910E9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Также в муниципальных образованиях сбыт 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скохозяйственной продукции производится в стаци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нарных магазинах, в том числе в специальных отделах.</w:t>
            </w:r>
          </w:p>
          <w:p w:rsidR="004907D8" w:rsidRDefault="00131B4D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Например, в</w:t>
            </w:r>
            <w:r w:rsidR="00080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E18">
              <w:rPr>
                <w:rFonts w:ascii="Times New Roman" w:hAnsi="Times New Roman" w:cs="Times New Roman"/>
                <w:sz w:val="28"/>
                <w:szCs w:val="28"/>
              </w:rPr>
              <w:t>р.п.</w:t>
            </w:r>
            <w:r w:rsidR="004907D8" w:rsidRPr="004907D8">
              <w:rPr>
                <w:rFonts w:ascii="Times New Roman" w:hAnsi="Times New Roman" w:cs="Times New Roman"/>
                <w:sz w:val="28"/>
                <w:szCs w:val="28"/>
              </w:rPr>
              <w:t xml:space="preserve"> Усть-Уда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осуществляют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ность </w:t>
            </w:r>
            <w:r w:rsidR="004907D8" w:rsidRPr="004907D8">
              <w:rPr>
                <w:rFonts w:ascii="Times New Roman" w:hAnsi="Times New Roman" w:cs="Times New Roman"/>
                <w:sz w:val="28"/>
                <w:szCs w:val="28"/>
              </w:rPr>
              <w:t>2 больших фермерских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газина с оказанием </w:t>
            </w:r>
            <w:r w:rsidR="004907D8" w:rsidRPr="004907D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907D8" w:rsidRPr="004907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</w:t>
            </w:r>
            <w:r w:rsidR="004907D8" w:rsidRPr="004907D8">
              <w:rPr>
                <w:rFonts w:ascii="Times New Roman" w:hAnsi="Times New Roman" w:cs="Times New Roman"/>
                <w:sz w:val="28"/>
                <w:szCs w:val="28"/>
              </w:rPr>
              <w:t xml:space="preserve"> услу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  <w:r w:rsidR="004907D8" w:rsidRPr="004907D8">
              <w:rPr>
                <w:rFonts w:ascii="Times New Roman" w:hAnsi="Times New Roman" w:cs="Times New Roman"/>
                <w:sz w:val="28"/>
                <w:szCs w:val="28"/>
              </w:rPr>
              <w:t xml:space="preserve"> – доставка на дом. </w:t>
            </w:r>
          </w:p>
          <w:p w:rsidR="0008045F" w:rsidRDefault="00AB5BE6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Усольском районном муниципальном образовании</w:t>
            </w:r>
            <w:r w:rsidR="008959FE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уделяется расширению фирменной торговой сети местных производителей. В 2016 году открылось 2 новых объекта фирменной торговли: магазин СХ ПАО «Белореченское» в р.п. </w:t>
            </w:r>
            <w:r w:rsidR="00D45B8A">
              <w:rPr>
                <w:rFonts w:ascii="Times New Roman" w:hAnsi="Times New Roman" w:cs="Times New Roman"/>
                <w:sz w:val="28"/>
                <w:szCs w:val="28"/>
              </w:rPr>
              <w:t>Тайтурка и торговый п</w:t>
            </w:r>
            <w:r w:rsidR="00D45B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45B8A">
              <w:rPr>
                <w:rFonts w:ascii="Times New Roman" w:hAnsi="Times New Roman" w:cs="Times New Roman"/>
                <w:sz w:val="28"/>
                <w:szCs w:val="28"/>
              </w:rPr>
              <w:t xml:space="preserve">вильон ЗАО «Железнодорожник» в р.п. </w:t>
            </w:r>
            <w:r w:rsidR="008959FE">
              <w:rPr>
                <w:rFonts w:ascii="Times New Roman" w:hAnsi="Times New Roman" w:cs="Times New Roman"/>
                <w:sz w:val="28"/>
                <w:szCs w:val="28"/>
              </w:rPr>
              <w:t xml:space="preserve">Средний. </w:t>
            </w:r>
            <w:r w:rsidR="009D76A2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9D76A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D76A2">
              <w:rPr>
                <w:rFonts w:ascii="Times New Roman" w:hAnsi="Times New Roman" w:cs="Times New Roman"/>
                <w:sz w:val="28"/>
                <w:szCs w:val="28"/>
              </w:rPr>
              <w:t>же органи</w:t>
            </w:r>
            <w:r w:rsidR="00E67E18">
              <w:rPr>
                <w:rFonts w:ascii="Times New Roman" w:hAnsi="Times New Roman" w:cs="Times New Roman"/>
                <w:sz w:val="28"/>
                <w:szCs w:val="28"/>
              </w:rPr>
              <w:t>зована новая ярма</w:t>
            </w:r>
            <w:r w:rsidR="009D76A2">
              <w:rPr>
                <w:rFonts w:ascii="Times New Roman" w:hAnsi="Times New Roman" w:cs="Times New Roman"/>
                <w:sz w:val="28"/>
                <w:szCs w:val="28"/>
              </w:rPr>
              <w:t>рочная площадка</w:t>
            </w:r>
            <w:r w:rsidR="0077370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31345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7370D">
              <w:rPr>
                <w:rFonts w:ascii="Times New Roman" w:hAnsi="Times New Roman" w:cs="Times New Roman"/>
                <w:sz w:val="28"/>
                <w:szCs w:val="28"/>
              </w:rPr>
              <w:t>20 торговых мест.</w:t>
            </w:r>
            <w:r w:rsidR="009D7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07B3" w:rsidRDefault="0077370D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целях упор</w:t>
            </w:r>
            <w:r w:rsidR="004907D8" w:rsidRPr="004907D8">
              <w:rPr>
                <w:rFonts w:ascii="Times New Roman" w:hAnsi="Times New Roman" w:cs="Times New Roman"/>
                <w:sz w:val="28"/>
                <w:szCs w:val="28"/>
              </w:rPr>
              <w:t>ядочения размещения и функционир</w:t>
            </w:r>
            <w:r w:rsidR="004907D8" w:rsidRPr="004907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907D8" w:rsidRPr="004907D8">
              <w:rPr>
                <w:rFonts w:ascii="Times New Roman" w:hAnsi="Times New Roman" w:cs="Times New Roman"/>
                <w:sz w:val="28"/>
                <w:szCs w:val="28"/>
              </w:rPr>
              <w:t>вания нестационарных торговых объектов на террит</w:t>
            </w:r>
            <w:r w:rsidR="004907D8" w:rsidRPr="004907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907D8" w:rsidRPr="004907D8">
              <w:rPr>
                <w:rFonts w:ascii="Times New Roman" w:hAnsi="Times New Roman" w:cs="Times New Roman"/>
                <w:sz w:val="28"/>
                <w:szCs w:val="28"/>
              </w:rPr>
              <w:t xml:space="preserve">рии, создания условий для улучшения организации торгового обслуживания населения, соблюдения прав </w:t>
            </w:r>
            <w:r w:rsidR="004907D8" w:rsidRPr="004907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законных интересов юридических лиц, индивидуал</w:t>
            </w:r>
            <w:r w:rsidR="004907D8" w:rsidRPr="004907D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4907D8" w:rsidRPr="004907D8">
              <w:rPr>
                <w:rFonts w:ascii="Times New Roman" w:hAnsi="Times New Roman" w:cs="Times New Roman"/>
                <w:sz w:val="28"/>
                <w:szCs w:val="28"/>
              </w:rPr>
              <w:t>ных предпринимателей, осуществляющих т</w:t>
            </w:r>
            <w:r w:rsidR="004907D8">
              <w:rPr>
                <w:rFonts w:ascii="Times New Roman" w:hAnsi="Times New Roman" w:cs="Times New Roman"/>
                <w:sz w:val="28"/>
                <w:szCs w:val="28"/>
              </w:rPr>
              <w:t xml:space="preserve">орговую деятельность, в муниципальных образованиях </w:t>
            </w:r>
            <w:r w:rsidR="00E67E18">
              <w:rPr>
                <w:rFonts w:ascii="Times New Roman" w:hAnsi="Times New Roman" w:cs="Times New Roman"/>
                <w:sz w:val="28"/>
                <w:szCs w:val="28"/>
              </w:rPr>
              <w:t>прин</w:t>
            </w:r>
            <w:r w:rsidR="00E67E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67E18">
              <w:rPr>
                <w:rFonts w:ascii="Times New Roman" w:hAnsi="Times New Roman" w:cs="Times New Roman"/>
                <w:sz w:val="28"/>
                <w:szCs w:val="28"/>
              </w:rPr>
              <w:t>маются</w:t>
            </w:r>
            <w:r w:rsidR="00131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7D8" w:rsidRPr="004907D8">
              <w:rPr>
                <w:rFonts w:ascii="Times New Roman" w:hAnsi="Times New Roman" w:cs="Times New Roman"/>
                <w:sz w:val="28"/>
                <w:szCs w:val="28"/>
              </w:rPr>
              <w:t>постановле</w:t>
            </w:r>
            <w:r w:rsidR="004907D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4907D8" w:rsidRPr="004907D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«Об утвержд</w:t>
            </w:r>
            <w:r w:rsidR="004907D8" w:rsidRPr="004907D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907D8" w:rsidRPr="004907D8">
              <w:rPr>
                <w:rFonts w:ascii="Times New Roman" w:hAnsi="Times New Roman" w:cs="Times New Roman"/>
                <w:sz w:val="28"/>
                <w:szCs w:val="28"/>
              </w:rPr>
              <w:t>нии схемы размещения нестационарных торговых об</w:t>
            </w:r>
            <w:r w:rsidR="004907D8" w:rsidRPr="004907D8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="004907D8" w:rsidRPr="004907D8">
              <w:rPr>
                <w:rFonts w:ascii="Times New Roman" w:hAnsi="Times New Roman" w:cs="Times New Roman"/>
                <w:sz w:val="28"/>
                <w:szCs w:val="28"/>
              </w:rPr>
              <w:t>ектов на территории муниципального образова</w:t>
            </w:r>
            <w:r w:rsidR="009D07B3">
              <w:rPr>
                <w:rFonts w:ascii="Times New Roman" w:hAnsi="Times New Roman" w:cs="Times New Roman"/>
                <w:sz w:val="28"/>
                <w:szCs w:val="28"/>
              </w:rPr>
              <w:t>ния»</w:t>
            </w:r>
            <w:r w:rsidR="004907D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9098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5678B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образование </w:t>
            </w:r>
            <w:r w:rsidR="009D07B3">
              <w:rPr>
                <w:rFonts w:ascii="Times New Roman" w:hAnsi="Times New Roman" w:cs="Times New Roman"/>
                <w:sz w:val="28"/>
                <w:szCs w:val="28"/>
              </w:rPr>
              <w:t>Слюдянский</w:t>
            </w:r>
            <w:r w:rsidR="0075678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9D07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678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5678B" w:rsidRPr="0075678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5678B" w:rsidRPr="0075678B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ниципальное образование </w:t>
            </w:r>
            <w:r w:rsidR="007567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D07B3">
              <w:rPr>
                <w:rFonts w:ascii="Times New Roman" w:hAnsi="Times New Roman" w:cs="Times New Roman"/>
                <w:sz w:val="28"/>
                <w:szCs w:val="28"/>
              </w:rPr>
              <w:t>Тайшетский</w:t>
            </w:r>
            <w:r w:rsidR="0075678B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9D07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678B" w:rsidRPr="0075678B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 w:rsidR="0075678B" w:rsidRPr="007567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5678B" w:rsidRPr="0075678B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ципальное образование </w:t>
            </w:r>
            <w:r w:rsidR="007567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D07B3">
              <w:rPr>
                <w:rFonts w:ascii="Times New Roman" w:hAnsi="Times New Roman" w:cs="Times New Roman"/>
                <w:sz w:val="28"/>
                <w:szCs w:val="28"/>
              </w:rPr>
              <w:t>Усть-Илимский</w:t>
            </w:r>
            <w:r w:rsidR="0075678B">
              <w:rPr>
                <w:rFonts w:ascii="Times New Roman" w:hAnsi="Times New Roman" w:cs="Times New Roman"/>
                <w:sz w:val="28"/>
                <w:szCs w:val="28"/>
              </w:rPr>
              <w:t xml:space="preserve"> район», Усть-Кутское муниципальное образование</w:t>
            </w:r>
            <w:r w:rsidR="009D07B3">
              <w:rPr>
                <w:rFonts w:ascii="Times New Roman" w:hAnsi="Times New Roman" w:cs="Times New Roman"/>
                <w:sz w:val="28"/>
                <w:szCs w:val="28"/>
              </w:rPr>
              <w:t>, Шелехов</w:t>
            </w:r>
            <w:r w:rsidR="0075678B">
              <w:rPr>
                <w:rFonts w:ascii="Times New Roman" w:hAnsi="Times New Roman" w:cs="Times New Roman"/>
                <w:sz w:val="28"/>
                <w:szCs w:val="28"/>
              </w:rPr>
              <w:t>ский район</w:t>
            </w:r>
            <w:r w:rsidR="009D07B3">
              <w:rPr>
                <w:rFonts w:ascii="Times New Roman" w:hAnsi="Times New Roman" w:cs="Times New Roman"/>
                <w:sz w:val="28"/>
                <w:szCs w:val="28"/>
              </w:rPr>
              <w:t>, Ангарск</w:t>
            </w:r>
            <w:r w:rsidR="0075678B">
              <w:rPr>
                <w:rFonts w:ascii="Times New Roman" w:hAnsi="Times New Roman" w:cs="Times New Roman"/>
                <w:sz w:val="28"/>
                <w:szCs w:val="28"/>
              </w:rPr>
              <w:t>ое городское муниципальное образов</w:t>
            </w:r>
            <w:r w:rsidR="007567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5678B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9D07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678B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="009D07B3">
              <w:rPr>
                <w:rFonts w:ascii="Times New Roman" w:hAnsi="Times New Roman" w:cs="Times New Roman"/>
                <w:sz w:val="28"/>
                <w:szCs w:val="28"/>
              </w:rPr>
              <w:t>Иркутск, Зи</w:t>
            </w:r>
            <w:r w:rsidR="0075678B">
              <w:rPr>
                <w:rFonts w:ascii="Times New Roman" w:hAnsi="Times New Roman" w:cs="Times New Roman"/>
                <w:sz w:val="28"/>
                <w:szCs w:val="28"/>
              </w:rPr>
              <w:t xml:space="preserve">минское городское </w:t>
            </w:r>
            <w:r w:rsidR="0075678B" w:rsidRPr="0075678B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 w:rsidR="0075678B" w:rsidRPr="007567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5678B" w:rsidRPr="0075678B">
              <w:rPr>
                <w:rFonts w:ascii="Times New Roman" w:hAnsi="Times New Roman" w:cs="Times New Roman"/>
                <w:sz w:val="28"/>
                <w:szCs w:val="28"/>
              </w:rPr>
              <w:t>пальное образование</w:t>
            </w:r>
            <w:r w:rsidR="009D07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678B" w:rsidRPr="007567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r w:rsidR="0075678B"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r w:rsidR="007567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5678B">
              <w:rPr>
                <w:rFonts w:ascii="Times New Roman" w:hAnsi="Times New Roman" w:cs="Times New Roman"/>
                <w:sz w:val="28"/>
                <w:szCs w:val="28"/>
              </w:rPr>
              <w:t xml:space="preserve">род </w:t>
            </w:r>
            <w:r w:rsidR="009D07B3">
              <w:rPr>
                <w:rFonts w:ascii="Times New Roman" w:hAnsi="Times New Roman" w:cs="Times New Roman"/>
                <w:sz w:val="28"/>
                <w:szCs w:val="28"/>
              </w:rPr>
              <w:t>Саянск</w:t>
            </w:r>
            <w:r w:rsidR="007567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D07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678B" w:rsidRPr="007567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r w:rsidR="0075678B">
              <w:rPr>
                <w:rFonts w:ascii="Times New Roman" w:hAnsi="Times New Roman" w:cs="Times New Roman"/>
                <w:sz w:val="28"/>
                <w:szCs w:val="28"/>
              </w:rPr>
              <w:t xml:space="preserve">«город </w:t>
            </w:r>
            <w:r w:rsidR="009D07B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D07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D07B3">
              <w:rPr>
                <w:rFonts w:ascii="Times New Roman" w:hAnsi="Times New Roman" w:cs="Times New Roman"/>
                <w:sz w:val="28"/>
                <w:szCs w:val="28"/>
              </w:rPr>
              <w:t>ремхово</w:t>
            </w:r>
            <w:r w:rsidR="007567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D07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678B" w:rsidRPr="007567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r w:rsidR="00E67E1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75678B">
              <w:rPr>
                <w:rFonts w:ascii="Times New Roman" w:hAnsi="Times New Roman" w:cs="Times New Roman"/>
                <w:sz w:val="28"/>
                <w:szCs w:val="28"/>
              </w:rPr>
              <w:t xml:space="preserve">ород </w:t>
            </w:r>
            <w:r w:rsidR="009D07B3">
              <w:rPr>
                <w:rFonts w:ascii="Times New Roman" w:hAnsi="Times New Roman" w:cs="Times New Roman"/>
                <w:sz w:val="28"/>
                <w:szCs w:val="28"/>
              </w:rPr>
              <w:t>Усть-Илимск</w:t>
            </w:r>
            <w:r w:rsidR="0099098E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="009D07B3">
              <w:rPr>
                <w:rFonts w:ascii="Times New Roman" w:hAnsi="Times New Roman" w:cs="Times New Roman"/>
                <w:sz w:val="28"/>
                <w:szCs w:val="28"/>
              </w:rPr>
              <w:t xml:space="preserve">).  </w:t>
            </w:r>
          </w:p>
          <w:p w:rsidR="007227BE" w:rsidRDefault="0099098E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Следует отметить, что к</w:t>
            </w:r>
            <w:r w:rsidR="002161AE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нестационарных торговых мест </w:t>
            </w:r>
            <w:r w:rsidR="00BD373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227BE">
              <w:rPr>
                <w:rFonts w:ascii="Times New Roman" w:hAnsi="Times New Roman" w:cs="Times New Roman"/>
                <w:sz w:val="28"/>
                <w:szCs w:val="28"/>
              </w:rPr>
              <w:t xml:space="preserve">ряде </w:t>
            </w:r>
            <w:r w:rsidR="0031345D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</w:t>
            </w:r>
            <w:r w:rsidR="00BD3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1AE"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  <w:r w:rsidR="007227BE">
              <w:rPr>
                <w:rFonts w:ascii="Times New Roman" w:hAnsi="Times New Roman" w:cs="Times New Roman"/>
                <w:sz w:val="28"/>
                <w:szCs w:val="28"/>
              </w:rPr>
              <w:t xml:space="preserve">ет. </w:t>
            </w:r>
          </w:p>
          <w:p w:rsidR="007227BE" w:rsidRPr="00131B4D" w:rsidRDefault="00131B4D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Например, в </w:t>
            </w:r>
            <w:r w:rsidR="002161AE" w:rsidRPr="002161AE">
              <w:rPr>
                <w:rFonts w:ascii="Times New Roman" w:hAnsi="Times New Roman" w:cs="Times New Roman"/>
                <w:sz w:val="28"/>
                <w:szCs w:val="28"/>
              </w:rPr>
              <w:t>схему размещени</w:t>
            </w:r>
            <w:r w:rsidR="002161AE">
              <w:rPr>
                <w:rFonts w:ascii="Times New Roman" w:hAnsi="Times New Roman" w:cs="Times New Roman"/>
                <w:sz w:val="28"/>
                <w:szCs w:val="28"/>
              </w:rPr>
              <w:t>я нестационарных торговых объек</w:t>
            </w:r>
            <w:r w:rsidR="002161AE" w:rsidRPr="002161AE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r w:rsidR="007567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гор</w:t>
            </w:r>
            <w:r w:rsidR="007567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5678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2161AE">
              <w:rPr>
                <w:rFonts w:ascii="Times New Roman" w:hAnsi="Times New Roman" w:cs="Times New Roman"/>
                <w:sz w:val="28"/>
                <w:szCs w:val="28"/>
              </w:rPr>
              <w:t xml:space="preserve"> Братска</w:t>
            </w:r>
            <w:r w:rsidR="002161AE" w:rsidRPr="002161AE">
              <w:rPr>
                <w:rFonts w:ascii="Times New Roman" w:hAnsi="Times New Roman" w:cs="Times New Roman"/>
                <w:sz w:val="28"/>
                <w:szCs w:val="28"/>
              </w:rPr>
              <w:t xml:space="preserve"> включено 136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 мест за период 2012 – </w:t>
            </w:r>
            <w:r w:rsidR="0075678B">
              <w:rPr>
                <w:rFonts w:ascii="Times New Roman" w:hAnsi="Times New Roman" w:cs="Times New Roman"/>
                <w:sz w:val="28"/>
                <w:szCs w:val="28"/>
              </w:rPr>
              <w:t>2016 годов.</w:t>
            </w:r>
            <w:r w:rsidR="002161AE">
              <w:t xml:space="preserve"> </w:t>
            </w:r>
          </w:p>
          <w:p w:rsidR="00380381" w:rsidRDefault="00380381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38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567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 Слюдянский</w:t>
            </w:r>
            <w:r w:rsidRPr="00380381">
              <w:rPr>
                <w:rFonts w:ascii="Times New Roman" w:hAnsi="Times New Roman" w:cs="Times New Roman"/>
                <w:sz w:val="28"/>
                <w:szCs w:val="28"/>
              </w:rPr>
              <w:t xml:space="preserve"> рай</w:t>
            </w:r>
            <w:r w:rsidR="0075678B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380381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нестационарных торговых  объектов ув</w:t>
            </w:r>
            <w:r w:rsidRPr="0038038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80381">
              <w:rPr>
                <w:rFonts w:ascii="Times New Roman" w:hAnsi="Times New Roman" w:cs="Times New Roman"/>
                <w:sz w:val="28"/>
                <w:szCs w:val="28"/>
              </w:rPr>
              <w:t>личено</w:t>
            </w:r>
            <w:r w:rsidR="0075678B">
              <w:rPr>
                <w:rFonts w:ascii="Times New Roman" w:hAnsi="Times New Roman" w:cs="Times New Roman"/>
                <w:sz w:val="28"/>
                <w:szCs w:val="28"/>
              </w:rPr>
              <w:t xml:space="preserve"> с 26 до 103 единиц</w:t>
            </w:r>
            <w:r w:rsidRPr="00380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27BE" w:rsidRDefault="0075678B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Усольском районном муниципальном образовании</w:t>
            </w:r>
            <w:r w:rsidR="00380381">
              <w:rPr>
                <w:rFonts w:ascii="Times New Roman" w:hAnsi="Times New Roman" w:cs="Times New Roman"/>
                <w:sz w:val="28"/>
                <w:szCs w:val="28"/>
              </w:rPr>
              <w:t xml:space="preserve"> расширяются</w:t>
            </w:r>
            <w:r w:rsidR="00380381" w:rsidRPr="00380381">
              <w:rPr>
                <w:rFonts w:ascii="Times New Roman" w:hAnsi="Times New Roman" w:cs="Times New Roman"/>
                <w:sz w:val="28"/>
                <w:szCs w:val="28"/>
              </w:rPr>
              <w:t xml:space="preserve"> торг</w:t>
            </w:r>
            <w:r w:rsidR="00380381">
              <w:rPr>
                <w:rFonts w:ascii="Times New Roman" w:hAnsi="Times New Roman" w:cs="Times New Roman"/>
                <w:sz w:val="28"/>
                <w:szCs w:val="28"/>
              </w:rPr>
              <w:t>овые</w:t>
            </w:r>
            <w:r w:rsidR="00380381" w:rsidRPr="00380381">
              <w:rPr>
                <w:rFonts w:ascii="Times New Roman" w:hAnsi="Times New Roman" w:cs="Times New Roman"/>
                <w:sz w:val="28"/>
                <w:szCs w:val="28"/>
              </w:rPr>
              <w:t xml:space="preserve"> сети местных производителей (в 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году </w:t>
            </w:r>
            <w:r w:rsidR="00380381" w:rsidRPr="00380381">
              <w:rPr>
                <w:rFonts w:ascii="Times New Roman" w:hAnsi="Times New Roman" w:cs="Times New Roman"/>
                <w:sz w:val="28"/>
                <w:szCs w:val="28"/>
              </w:rPr>
              <w:t>открылось два новы</w:t>
            </w:r>
            <w:r w:rsidR="00380381">
              <w:rPr>
                <w:rFonts w:ascii="Times New Roman" w:hAnsi="Times New Roman" w:cs="Times New Roman"/>
                <w:sz w:val="28"/>
                <w:szCs w:val="28"/>
              </w:rPr>
              <w:t>х объекта).</w:t>
            </w:r>
          </w:p>
          <w:p w:rsidR="00BD3730" w:rsidRDefault="001C6264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Шелеховском районе в схему размещения нест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ционарных торговых объектов в 2016 году включено на 29 объектов больше, чем в 2015 году. В 2017 году в схему включено дополнительно еще 11 объектов</w:t>
            </w:r>
            <w:r w:rsidR="007F48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31B4D" w:rsidRDefault="00131B4D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B4D">
              <w:rPr>
                <w:rFonts w:ascii="Times New Roman" w:hAnsi="Times New Roman" w:cs="Times New Roman"/>
                <w:sz w:val="28"/>
                <w:szCs w:val="28"/>
              </w:rPr>
              <w:t>На террит</w:t>
            </w:r>
            <w:r w:rsidR="00917B22">
              <w:rPr>
                <w:rFonts w:ascii="Times New Roman" w:hAnsi="Times New Roman" w:cs="Times New Roman"/>
                <w:sz w:val="28"/>
                <w:szCs w:val="28"/>
              </w:rPr>
              <w:t xml:space="preserve">ории муниципального образования </w:t>
            </w:r>
            <w:r w:rsidR="00D1665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17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B4D"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r w:rsidRPr="00131B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31B4D">
              <w:rPr>
                <w:rFonts w:ascii="Times New Roman" w:hAnsi="Times New Roman" w:cs="Times New Roman"/>
                <w:sz w:val="28"/>
                <w:szCs w:val="28"/>
              </w:rPr>
              <w:t>род Тулун» на 2017 – 2019 годы планируется увелич</w:t>
            </w:r>
            <w:r w:rsidRPr="00131B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1B4D">
              <w:rPr>
                <w:rFonts w:ascii="Times New Roman" w:hAnsi="Times New Roman" w:cs="Times New Roman"/>
                <w:sz w:val="28"/>
                <w:szCs w:val="28"/>
              </w:rPr>
              <w:t>ние количества нестационарных торговых объектов со 105 до 109 единиц.</w:t>
            </w:r>
          </w:p>
          <w:p w:rsidR="00BD3730" w:rsidRDefault="00DA5D01" w:rsidP="00EE09AD">
            <w:pPr>
              <w:tabs>
                <w:tab w:val="left" w:pos="1057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 же время</w:t>
            </w:r>
            <w:r w:rsidR="0075678B">
              <w:rPr>
                <w:rFonts w:ascii="Times New Roman" w:hAnsi="Times New Roman" w:cs="Times New Roman"/>
                <w:sz w:val="28"/>
                <w:szCs w:val="28"/>
              </w:rPr>
              <w:t xml:space="preserve"> в городе</w:t>
            </w:r>
            <w:r w:rsidR="00BD3730">
              <w:rPr>
                <w:rFonts w:ascii="Times New Roman" w:hAnsi="Times New Roman" w:cs="Times New Roman"/>
                <w:sz w:val="28"/>
                <w:szCs w:val="28"/>
              </w:rPr>
              <w:t xml:space="preserve"> Иркутске м</w:t>
            </w:r>
            <w:r w:rsidR="00131B4D">
              <w:rPr>
                <w:rFonts w:ascii="Times New Roman" w:hAnsi="Times New Roman" w:cs="Times New Roman"/>
                <w:sz w:val="28"/>
                <w:szCs w:val="28"/>
              </w:rPr>
              <w:t>ониторинг</w:t>
            </w:r>
            <w:r w:rsidR="00BD3730" w:rsidRPr="00BD3730"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  <w:r w:rsidR="00BD3730" w:rsidRPr="00BD373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D3730" w:rsidRPr="00BD3730">
              <w:rPr>
                <w:rFonts w:ascii="Times New Roman" w:hAnsi="Times New Roman" w:cs="Times New Roman"/>
                <w:sz w:val="28"/>
                <w:szCs w:val="28"/>
              </w:rPr>
              <w:t>тельности  ярмарок  показывает  постоянное 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личие  свободных  мест  (7</w:t>
            </w:r>
            <w:r w:rsidR="00E67E1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67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 от  общего  количества  мест</w:t>
            </w:r>
            <w:r w:rsidR="000804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D3730" w:rsidRPr="00BD3730">
              <w:rPr>
                <w:rFonts w:ascii="Times New Roman" w:hAnsi="Times New Roman" w:cs="Times New Roman"/>
                <w:sz w:val="28"/>
                <w:szCs w:val="28"/>
              </w:rPr>
              <w:t>. По  состоянию  на  27 января  2017 года  из  1442 действующих  торговых  мест  в  городе  не</w:t>
            </w:r>
            <w:r w:rsidR="00895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730" w:rsidRPr="00BD3730">
              <w:rPr>
                <w:rFonts w:ascii="Times New Roman" w:hAnsi="Times New Roman" w:cs="Times New Roman"/>
                <w:sz w:val="28"/>
                <w:szCs w:val="28"/>
              </w:rPr>
              <w:t>востреб</w:t>
            </w:r>
            <w:r w:rsidR="00BD3730" w:rsidRPr="00BD37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D3730" w:rsidRPr="00BD3730">
              <w:rPr>
                <w:rFonts w:ascii="Times New Roman" w:hAnsi="Times New Roman" w:cs="Times New Roman"/>
                <w:sz w:val="28"/>
                <w:szCs w:val="28"/>
              </w:rPr>
              <w:t>вано  197</w:t>
            </w:r>
            <w:r w:rsidR="00BD37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67E18" w:rsidRDefault="0099098E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информации</w:t>
            </w:r>
            <w:r w:rsidR="00131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BCF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131B4D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="00A17BC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</w:t>
            </w:r>
            <w:r w:rsidR="00131B4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A17BCF">
              <w:rPr>
                <w:rFonts w:ascii="Times New Roman" w:hAnsi="Times New Roman" w:cs="Times New Roman"/>
                <w:sz w:val="28"/>
                <w:szCs w:val="28"/>
              </w:rPr>
              <w:t xml:space="preserve"> города </w:t>
            </w:r>
            <w:r w:rsidR="00F17CC8">
              <w:rPr>
                <w:rFonts w:ascii="Times New Roman" w:hAnsi="Times New Roman" w:cs="Times New Roman"/>
                <w:sz w:val="28"/>
                <w:szCs w:val="28"/>
              </w:rPr>
              <w:t>Бодайбо</w:t>
            </w:r>
            <w:r w:rsidR="00A17BCF">
              <w:rPr>
                <w:rFonts w:ascii="Times New Roman" w:hAnsi="Times New Roman" w:cs="Times New Roman"/>
                <w:sz w:val="28"/>
                <w:szCs w:val="28"/>
              </w:rPr>
              <w:t xml:space="preserve"> и района</w:t>
            </w:r>
            <w:r w:rsidR="00F109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678B" w:rsidRPr="0075678B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131B4D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="0075678B" w:rsidRPr="0075678B">
              <w:rPr>
                <w:rFonts w:ascii="Times New Roman" w:hAnsi="Times New Roman" w:cs="Times New Roman"/>
                <w:sz w:val="28"/>
                <w:szCs w:val="28"/>
              </w:rPr>
              <w:t xml:space="preserve"> образов</w:t>
            </w:r>
            <w:r w:rsidR="0075678B" w:rsidRPr="007567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31B4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75678B" w:rsidRPr="00756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78B">
              <w:rPr>
                <w:rFonts w:ascii="Times New Roman" w:hAnsi="Times New Roman" w:cs="Times New Roman"/>
                <w:sz w:val="28"/>
                <w:szCs w:val="28"/>
              </w:rPr>
              <w:t>Мамско-Чуйского</w:t>
            </w:r>
            <w:r w:rsidR="00F1093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7567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31B4D">
              <w:rPr>
                <w:rFonts w:ascii="Times New Roman" w:hAnsi="Times New Roman" w:cs="Times New Roman"/>
                <w:sz w:val="28"/>
                <w:szCs w:val="28"/>
              </w:rPr>
              <w:t xml:space="preserve">, данные </w:t>
            </w:r>
            <w:r w:rsidR="00131B4D">
              <w:t xml:space="preserve"> </w:t>
            </w:r>
            <w:r w:rsidR="00131B4D" w:rsidRPr="00131B4D">
              <w:rPr>
                <w:rFonts w:ascii="Times New Roman" w:hAnsi="Times New Roman" w:cs="Times New Roman"/>
                <w:sz w:val="28"/>
                <w:szCs w:val="28"/>
              </w:rPr>
              <w:t>районы являю</w:t>
            </w:r>
            <w:r w:rsidR="00131B4D" w:rsidRPr="00131B4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87E38">
              <w:rPr>
                <w:rFonts w:ascii="Times New Roman" w:hAnsi="Times New Roman" w:cs="Times New Roman"/>
                <w:sz w:val="28"/>
                <w:szCs w:val="28"/>
              </w:rPr>
              <w:t>ся промышленными</w:t>
            </w:r>
            <w:r w:rsidR="00131B4D" w:rsidRPr="00131B4D">
              <w:rPr>
                <w:rFonts w:ascii="Times New Roman" w:hAnsi="Times New Roman" w:cs="Times New Roman"/>
                <w:sz w:val="28"/>
                <w:szCs w:val="28"/>
              </w:rPr>
              <w:t xml:space="preserve"> и практически не имеют </w:t>
            </w:r>
            <w:proofErr w:type="spellStart"/>
            <w:r w:rsidR="00131B4D" w:rsidRPr="00131B4D">
              <w:rPr>
                <w:rFonts w:ascii="Times New Roman" w:hAnsi="Times New Roman" w:cs="Times New Roman"/>
                <w:sz w:val="28"/>
                <w:szCs w:val="28"/>
              </w:rPr>
              <w:t>сельхо</w:t>
            </w:r>
            <w:r w:rsidR="00131B4D" w:rsidRPr="00131B4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87E38">
              <w:rPr>
                <w:rFonts w:ascii="Times New Roman" w:hAnsi="Times New Roman" w:cs="Times New Roman"/>
                <w:sz w:val="28"/>
                <w:szCs w:val="28"/>
              </w:rPr>
              <w:t>товаро</w:t>
            </w:r>
            <w:r w:rsidR="00131B4D" w:rsidRPr="00131B4D">
              <w:rPr>
                <w:rFonts w:ascii="Times New Roman" w:hAnsi="Times New Roman" w:cs="Times New Roman"/>
                <w:sz w:val="28"/>
                <w:szCs w:val="28"/>
              </w:rPr>
              <w:t>производителей</w:t>
            </w:r>
            <w:proofErr w:type="spellEnd"/>
            <w:r w:rsidR="00E67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43DA" w:rsidRDefault="00E67E18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Однако</w:t>
            </w:r>
            <w:r w:rsidR="00D143DA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D143DA" w:rsidRPr="00D143DA">
              <w:rPr>
                <w:rFonts w:ascii="Times New Roman" w:hAnsi="Times New Roman" w:cs="Times New Roman"/>
                <w:sz w:val="28"/>
                <w:szCs w:val="28"/>
              </w:rPr>
              <w:t>роведение сельскохозяйственных ярмарок для сбыта</w:t>
            </w:r>
            <w:r w:rsidR="005D5433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сельскохозяйственной продукции </w:t>
            </w:r>
            <w:r w:rsidR="00D143DA" w:rsidRPr="00D143DA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населению не </w:t>
            </w:r>
            <w:r w:rsidR="00010D21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</w:t>
            </w:r>
            <w:r w:rsidR="00A17BCF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актуальным </w:t>
            </w:r>
            <w:r w:rsidR="00D143DA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A17BCF">
              <w:rPr>
                <w:rFonts w:ascii="Times New Roman" w:hAnsi="Times New Roman" w:cs="Times New Roman"/>
                <w:sz w:val="28"/>
                <w:szCs w:val="28"/>
              </w:rPr>
              <w:t>поселений н</w:t>
            </w:r>
            <w:r w:rsidR="00A17B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17BCF">
              <w:rPr>
                <w:rFonts w:ascii="Times New Roman" w:hAnsi="Times New Roman" w:cs="Times New Roman"/>
                <w:sz w:val="28"/>
                <w:szCs w:val="28"/>
              </w:rPr>
              <w:t xml:space="preserve">которых </w:t>
            </w:r>
            <w:r w:rsidR="00D143DA">
              <w:rPr>
                <w:rFonts w:ascii="Times New Roman" w:hAnsi="Times New Roman" w:cs="Times New Roman"/>
                <w:sz w:val="28"/>
                <w:szCs w:val="28"/>
              </w:rPr>
              <w:t>районов</w:t>
            </w:r>
            <w:r w:rsidR="00D143DA" w:rsidRPr="00D143DA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тем, что население</w:t>
            </w:r>
            <w:r w:rsidR="00D143DA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D143DA" w:rsidRPr="00D143D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D143DA" w:rsidRPr="00D143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143DA" w:rsidRPr="00D143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вает в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 секторе и имеет личные подсобные</w:t>
            </w:r>
            <w:r w:rsidR="00D143DA" w:rsidRPr="00D143DA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="00D143DA" w:rsidRPr="00D143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143DA" w:rsidRPr="00D143DA">
              <w:rPr>
                <w:rFonts w:ascii="Times New Roman" w:hAnsi="Times New Roman" w:cs="Times New Roman"/>
                <w:sz w:val="28"/>
                <w:szCs w:val="28"/>
              </w:rPr>
              <w:t>зяй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r w:rsidR="00D143D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75678B">
              <w:rPr>
                <w:rFonts w:ascii="Times New Roman" w:hAnsi="Times New Roman" w:cs="Times New Roman"/>
                <w:sz w:val="28"/>
                <w:szCs w:val="28"/>
              </w:rPr>
              <w:t>Зиминское</w:t>
            </w:r>
            <w:proofErr w:type="spellEnd"/>
            <w:r w:rsidR="0075678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муниципальное образ</w:t>
            </w:r>
            <w:r w:rsidR="00087E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87E38">
              <w:rPr>
                <w:rFonts w:ascii="Times New Roman" w:hAnsi="Times New Roman" w:cs="Times New Roman"/>
                <w:sz w:val="28"/>
                <w:szCs w:val="28"/>
              </w:rPr>
              <w:t>вание,</w:t>
            </w:r>
            <w:r w:rsidR="0075678B">
              <w:t xml:space="preserve"> </w:t>
            </w:r>
            <w:r w:rsidR="0075678B" w:rsidRPr="0075678B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A17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7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143DA"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 w:rsidR="00D143DA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 w:rsidR="00D143D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D143DA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="007567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143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143DA" w:rsidRPr="00D143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A64B7" w:rsidRPr="006348FD" w:rsidRDefault="004A64B7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4B7">
              <w:rPr>
                <w:rFonts w:ascii="Times New Roman" w:hAnsi="Times New Roman" w:cs="Times New Roman"/>
                <w:sz w:val="28"/>
                <w:szCs w:val="28"/>
              </w:rPr>
              <w:t>Также необходимо отметить, что на территории м</w:t>
            </w:r>
            <w:r w:rsidRPr="004A64B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A64B7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«Катангский район» не проводятся сельскохозяйственные ярмарки, т</w:t>
            </w:r>
            <w:r w:rsidR="00E67E18">
              <w:rPr>
                <w:rFonts w:ascii="Times New Roman" w:hAnsi="Times New Roman" w:cs="Times New Roman"/>
                <w:sz w:val="28"/>
                <w:szCs w:val="28"/>
              </w:rPr>
              <w:t>ак как нет возможности провести</w:t>
            </w:r>
            <w:r w:rsidRPr="004A64B7">
              <w:rPr>
                <w:rFonts w:ascii="Times New Roman" w:hAnsi="Times New Roman" w:cs="Times New Roman"/>
                <w:sz w:val="28"/>
                <w:szCs w:val="28"/>
              </w:rPr>
              <w:t xml:space="preserve"> ветеринарно-санитарную эк</w:t>
            </w:r>
            <w:r w:rsidRPr="004A64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64B7">
              <w:rPr>
                <w:rFonts w:ascii="Times New Roman" w:hAnsi="Times New Roman" w:cs="Times New Roman"/>
                <w:sz w:val="28"/>
                <w:szCs w:val="28"/>
              </w:rPr>
              <w:t>пертизу и получить документ  установленного образца для реализации производителями продуктов животного происхождения и дикоросов.</w:t>
            </w:r>
          </w:p>
          <w:p w:rsidR="00FB63E2" w:rsidRDefault="00C429BD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777A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FB63E2">
              <w:rPr>
                <w:rFonts w:ascii="Times New Roman" w:hAnsi="Times New Roman" w:cs="Times New Roman"/>
                <w:sz w:val="28"/>
                <w:szCs w:val="28"/>
              </w:rPr>
              <w:t xml:space="preserve">Во всех муниципальных образованиях </w:t>
            </w:r>
            <w:r w:rsidR="00045F40">
              <w:rPr>
                <w:rFonts w:ascii="Times New Roman" w:hAnsi="Times New Roman" w:cs="Times New Roman"/>
                <w:sz w:val="28"/>
                <w:szCs w:val="28"/>
              </w:rPr>
              <w:t xml:space="preserve">Иркутской области </w:t>
            </w:r>
            <w:r w:rsidR="00FB63E2">
              <w:rPr>
                <w:rFonts w:ascii="Times New Roman" w:hAnsi="Times New Roman" w:cs="Times New Roman"/>
                <w:sz w:val="28"/>
                <w:szCs w:val="28"/>
              </w:rPr>
              <w:t>проводится плановый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капитальный</w:t>
            </w:r>
            <w:r w:rsidR="00FB63E2">
              <w:rPr>
                <w:rFonts w:ascii="Times New Roman" w:hAnsi="Times New Roman" w:cs="Times New Roman"/>
                <w:sz w:val="28"/>
                <w:szCs w:val="28"/>
              </w:rPr>
              <w:t xml:space="preserve"> и срочный ремонт </w:t>
            </w:r>
            <w:r w:rsidR="00FB63E2" w:rsidRPr="00FB63E2">
              <w:rPr>
                <w:rFonts w:ascii="Times New Roman" w:hAnsi="Times New Roman" w:cs="Times New Roman"/>
                <w:sz w:val="28"/>
                <w:szCs w:val="28"/>
              </w:rPr>
              <w:t>автомобильных дорог местного значения</w:t>
            </w:r>
            <w:r w:rsidR="00FB63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5DAC">
              <w:t xml:space="preserve"> </w:t>
            </w:r>
            <w:r w:rsidR="00875DAC" w:rsidRPr="00875DAC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r w:rsidR="00875DAC" w:rsidRPr="00875D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75DAC" w:rsidRPr="00875DAC">
              <w:rPr>
                <w:rFonts w:ascii="Times New Roman" w:hAnsi="Times New Roman" w:cs="Times New Roman"/>
                <w:sz w:val="28"/>
                <w:szCs w:val="28"/>
              </w:rPr>
              <w:t>вы муниципальных образ</w:t>
            </w:r>
            <w:r w:rsidR="00E67E18">
              <w:rPr>
                <w:rFonts w:ascii="Times New Roman" w:hAnsi="Times New Roman" w:cs="Times New Roman"/>
                <w:sz w:val="28"/>
                <w:szCs w:val="28"/>
              </w:rPr>
              <w:t>ований осуществляют ко</w:t>
            </w:r>
            <w:r w:rsidR="00E67E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67E18">
              <w:rPr>
                <w:rFonts w:ascii="Times New Roman" w:hAnsi="Times New Roman" w:cs="Times New Roman"/>
                <w:sz w:val="28"/>
                <w:szCs w:val="28"/>
              </w:rPr>
              <w:t>троль за</w:t>
            </w:r>
            <w:r w:rsidR="00875DAC" w:rsidRPr="00875DAC">
              <w:rPr>
                <w:rFonts w:ascii="Times New Roman" w:hAnsi="Times New Roman" w:cs="Times New Roman"/>
                <w:sz w:val="28"/>
                <w:szCs w:val="28"/>
              </w:rPr>
              <w:t xml:space="preserve"> сохранностью автомобильных дорог в пред</w:t>
            </w:r>
            <w:r w:rsidR="00875DAC" w:rsidRPr="00875D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75DAC" w:rsidRPr="00875DAC">
              <w:rPr>
                <w:rFonts w:ascii="Times New Roman" w:hAnsi="Times New Roman" w:cs="Times New Roman"/>
                <w:sz w:val="28"/>
                <w:szCs w:val="28"/>
              </w:rPr>
              <w:t>лах поселе</w:t>
            </w:r>
            <w:r w:rsidR="00045F40">
              <w:rPr>
                <w:rFonts w:ascii="Times New Roman" w:hAnsi="Times New Roman" w:cs="Times New Roman"/>
                <w:sz w:val="28"/>
                <w:szCs w:val="28"/>
              </w:rPr>
              <w:t>ний в соответствии с нормой закона.</w:t>
            </w:r>
          </w:p>
          <w:p w:rsidR="00FE5CA8" w:rsidRDefault="00FE5CA8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CA8">
              <w:rPr>
                <w:rFonts w:ascii="Times New Roman" w:hAnsi="Times New Roman" w:cs="Times New Roman"/>
                <w:sz w:val="28"/>
                <w:szCs w:val="28"/>
              </w:rPr>
              <w:t>Созданы муниципальные дорожные фонды, соде</w:t>
            </w:r>
            <w:r w:rsidRPr="00FE5C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E5CA8">
              <w:rPr>
                <w:rFonts w:ascii="Times New Roman" w:hAnsi="Times New Roman" w:cs="Times New Roman"/>
                <w:sz w:val="28"/>
                <w:szCs w:val="28"/>
              </w:rPr>
              <w:t>жание и ремонт дорог местного значения производятся за счет их финансовых средств.</w:t>
            </w:r>
          </w:p>
          <w:p w:rsidR="008B24D0" w:rsidRDefault="00E67E18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а</w:t>
            </w:r>
            <w:r w:rsidR="008B0375">
              <w:rPr>
                <w:rFonts w:ascii="Times New Roman" w:hAnsi="Times New Roman" w:cs="Times New Roman"/>
                <w:sz w:val="28"/>
                <w:szCs w:val="28"/>
              </w:rPr>
              <w:t>дминистрациях муниципальных образований Иркутской области ф</w:t>
            </w:r>
            <w:r w:rsidR="008B24D0">
              <w:rPr>
                <w:rFonts w:ascii="Times New Roman" w:hAnsi="Times New Roman" w:cs="Times New Roman"/>
                <w:sz w:val="28"/>
                <w:szCs w:val="28"/>
              </w:rPr>
              <w:t xml:space="preserve">ункционируют </w:t>
            </w:r>
            <w:r w:rsidR="005910E9">
              <w:rPr>
                <w:rFonts w:ascii="Times New Roman" w:hAnsi="Times New Roman" w:cs="Times New Roman"/>
                <w:sz w:val="28"/>
                <w:szCs w:val="28"/>
              </w:rPr>
              <w:t>комис</w:t>
            </w:r>
            <w:r w:rsidR="008B24D0"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  <w:r w:rsidR="005910E9">
              <w:rPr>
                <w:rFonts w:ascii="Times New Roman" w:hAnsi="Times New Roman" w:cs="Times New Roman"/>
                <w:sz w:val="28"/>
                <w:szCs w:val="28"/>
              </w:rPr>
              <w:t xml:space="preserve"> по обе</w:t>
            </w:r>
            <w:r w:rsidR="005910E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910E9">
              <w:rPr>
                <w:rFonts w:ascii="Times New Roman" w:hAnsi="Times New Roman" w:cs="Times New Roman"/>
                <w:sz w:val="28"/>
                <w:szCs w:val="28"/>
              </w:rPr>
              <w:t xml:space="preserve">печению безопасности дорожного движения </w:t>
            </w:r>
            <w:r w:rsidR="008959F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5678B">
              <w:rPr>
                <w:rFonts w:ascii="Times New Roman" w:hAnsi="Times New Roman" w:cs="Times New Roman"/>
                <w:sz w:val="28"/>
                <w:szCs w:val="28"/>
              </w:rPr>
              <w:t>Чунское районное муниципальное образование</w:t>
            </w:r>
            <w:r w:rsidR="008B24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678B" w:rsidRPr="007567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r w:rsidR="007567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24D0">
              <w:rPr>
                <w:rFonts w:ascii="Times New Roman" w:hAnsi="Times New Roman" w:cs="Times New Roman"/>
                <w:sz w:val="28"/>
                <w:szCs w:val="28"/>
              </w:rPr>
              <w:t>Усть-Илимский район</w:t>
            </w:r>
            <w:r w:rsidR="007567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B24D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1507B" w:rsidRDefault="00F1507B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07B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работа по переводу бесхозных дорог в </w:t>
            </w:r>
            <w:r w:rsidRPr="00F150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муниципальную собственность (муниципальное обр</w:t>
            </w:r>
            <w:r w:rsidRPr="00F150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507B">
              <w:rPr>
                <w:rFonts w:ascii="Times New Roman" w:hAnsi="Times New Roman" w:cs="Times New Roman"/>
                <w:sz w:val="28"/>
                <w:szCs w:val="28"/>
              </w:rPr>
              <w:t>зование «Братский район»).</w:t>
            </w:r>
          </w:p>
          <w:p w:rsidR="008B0375" w:rsidRDefault="008B0375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Ольхонском район</w:t>
            </w:r>
            <w:r w:rsidR="00E67E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муниципальном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р</w:t>
            </w:r>
            <w:r w:rsidRPr="008B0375">
              <w:rPr>
                <w:rFonts w:ascii="Times New Roman" w:hAnsi="Times New Roman" w:cs="Times New Roman"/>
                <w:sz w:val="28"/>
                <w:szCs w:val="28"/>
              </w:rPr>
              <w:t>еализация мероприятий за счет средств 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B0375">
              <w:rPr>
                <w:rFonts w:ascii="Times New Roman" w:hAnsi="Times New Roman" w:cs="Times New Roman"/>
                <w:sz w:val="28"/>
                <w:szCs w:val="28"/>
              </w:rPr>
              <w:t xml:space="preserve"> фонда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Ольхонского районного муниципального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  <w:r w:rsidRPr="008B0375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в рамках реализации подпр</w:t>
            </w:r>
            <w:r w:rsidRPr="008B03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0375">
              <w:rPr>
                <w:rFonts w:ascii="Times New Roman" w:hAnsi="Times New Roman" w:cs="Times New Roman"/>
                <w:sz w:val="28"/>
                <w:szCs w:val="28"/>
              </w:rPr>
              <w:t>граммы «Сохранение и развитие автомобильных дорог общего пользования местного значения, находящихся в собственно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  <w:r w:rsidRPr="008B0375">
              <w:rPr>
                <w:rFonts w:ascii="Times New Roman" w:hAnsi="Times New Roman" w:cs="Times New Roman"/>
                <w:sz w:val="28"/>
                <w:szCs w:val="28"/>
              </w:rPr>
              <w:t>Ольхонского районного муниципальн</w:t>
            </w:r>
            <w:r w:rsidRPr="008B03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0375">
              <w:rPr>
                <w:rFonts w:ascii="Times New Roman" w:hAnsi="Times New Roman" w:cs="Times New Roman"/>
                <w:sz w:val="28"/>
                <w:szCs w:val="28"/>
              </w:rPr>
              <w:t>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на 2014 – </w:t>
            </w:r>
            <w:r w:rsidRPr="008B0375">
              <w:rPr>
                <w:rFonts w:ascii="Times New Roman" w:hAnsi="Times New Roman" w:cs="Times New Roman"/>
                <w:sz w:val="28"/>
                <w:szCs w:val="28"/>
              </w:rPr>
              <w:t>2019 годы муниципальной программы «Развитие основных направлений эко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мики </w:t>
            </w:r>
            <w:r w:rsidRPr="008B0375">
              <w:rPr>
                <w:rFonts w:ascii="Times New Roman" w:hAnsi="Times New Roman" w:cs="Times New Roman"/>
                <w:sz w:val="28"/>
                <w:szCs w:val="28"/>
              </w:rPr>
              <w:t>Ольхонского районного муниципального образ</w:t>
            </w:r>
            <w:r w:rsidRPr="008B03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0375">
              <w:rPr>
                <w:rFonts w:ascii="Times New Roman" w:hAnsi="Times New Roman" w:cs="Times New Roman"/>
                <w:sz w:val="28"/>
                <w:szCs w:val="28"/>
              </w:rPr>
              <w:t>вания»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 – </w:t>
            </w:r>
            <w:r w:rsidRPr="008B037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  <w:p w:rsidR="005D5433" w:rsidRDefault="008B0375" w:rsidP="000C7301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7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0A6F78">
              <w:rPr>
                <w:rFonts w:ascii="Times New Roman" w:hAnsi="Times New Roman" w:cs="Times New Roman"/>
                <w:sz w:val="28"/>
                <w:szCs w:val="28"/>
              </w:rPr>
              <w:t xml:space="preserve"> гор</w:t>
            </w:r>
            <w:r w:rsidR="000A6F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6F78">
              <w:rPr>
                <w:rFonts w:ascii="Times New Roman" w:hAnsi="Times New Roman" w:cs="Times New Roman"/>
                <w:sz w:val="28"/>
                <w:szCs w:val="28"/>
              </w:rPr>
              <w:t xml:space="preserve">да Братска </w:t>
            </w:r>
            <w:r w:rsidR="00A777A4">
              <w:rPr>
                <w:rFonts w:ascii="Times New Roman" w:hAnsi="Times New Roman" w:cs="Times New Roman"/>
                <w:sz w:val="28"/>
                <w:szCs w:val="28"/>
              </w:rPr>
              <w:t>ежегодно организует работы по капи</w:t>
            </w:r>
            <w:r w:rsidR="0008045F">
              <w:rPr>
                <w:rFonts w:ascii="Times New Roman" w:hAnsi="Times New Roman" w:cs="Times New Roman"/>
                <w:sz w:val="28"/>
                <w:szCs w:val="28"/>
              </w:rPr>
              <w:t>тал</w:t>
            </w:r>
            <w:r w:rsidR="0008045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8045F">
              <w:rPr>
                <w:rFonts w:ascii="Times New Roman" w:hAnsi="Times New Roman" w:cs="Times New Roman"/>
                <w:sz w:val="28"/>
                <w:szCs w:val="28"/>
              </w:rPr>
              <w:t xml:space="preserve">ному ремонту </w:t>
            </w:r>
            <w:r w:rsidR="00A777A4">
              <w:rPr>
                <w:rFonts w:ascii="Times New Roman" w:hAnsi="Times New Roman" w:cs="Times New Roman"/>
                <w:sz w:val="28"/>
                <w:szCs w:val="28"/>
              </w:rPr>
              <w:t xml:space="preserve">и содержанию автомобильных дорог в рамках </w:t>
            </w:r>
            <w:r w:rsidR="00A777A4" w:rsidRPr="00962623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="00A777A4">
              <w:rPr>
                <w:rFonts w:ascii="Times New Roman" w:hAnsi="Times New Roman" w:cs="Times New Roman"/>
                <w:sz w:val="28"/>
                <w:szCs w:val="28"/>
              </w:rPr>
              <w:t xml:space="preserve"> «Дорожная деятельность и транспортное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служивание» на 2014 – </w:t>
            </w:r>
            <w:r w:rsidR="00962623">
              <w:rPr>
                <w:rFonts w:ascii="Times New Roman" w:hAnsi="Times New Roman" w:cs="Times New Roman"/>
                <w:sz w:val="28"/>
                <w:szCs w:val="28"/>
              </w:rPr>
              <w:t>2018 годы пр</w:t>
            </w:r>
            <w:r w:rsidR="009626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2623">
              <w:rPr>
                <w:rFonts w:ascii="Times New Roman" w:hAnsi="Times New Roman" w:cs="Times New Roman"/>
                <w:sz w:val="28"/>
                <w:szCs w:val="28"/>
              </w:rPr>
              <w:t>граммы «Жилищно-коммунальное хозяйство и инфр</w:t>
            </w:r>
            <w:r w:rsidR="009626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62623">
              <w:rPr>
                <w:rFonts w:ascii="Times New Roman" w:hAnsi="Times New Roman" w:cs="Times New Roman"/>
                <w:sz w:val="28"/>
                <w:szCs w:val="28"/>
              </w:rPr>
              <w:t>структура» на 2014 – 2018 годы.</w:t>
            </w:r>
          </w:p>
          <w:p w:rsidR="00864057" w:rsidRDefault="00E47802" w:rsidP="00EE09AD">
            <w:pPr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="00962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информацией </w:t>
            </w:r>
            <w:r w:rsidR="00864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</w:t>
            </w:r>
            <w:r w:rsidR="00962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864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864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64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спотребнадзора по Иркутской области </w:t>
            </w:r>
            <w:r w:rsidR="00962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Упра</w:t>
            </w:r>
            <w:r w:rsidR="00962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62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ление) в 2016 году </w:t>
            </w:r>
            <w:r w:rsidR="00864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проведении планового и вн</w:t>
            </w:r>
            <w:r w:rsidR="00864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64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планового надзора исследованы пробы пищевых пр</w:t>
            </w:r>
            <w:r w:rsidR="00864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64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дуктов и продовольственного сырья по микробиолог</w:t>
            </w:r>
            <w:r w:rsidR="00864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64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ческим, санитарно-химическим и физико-химическим </w:t>
            </w:r>
            <w:r w:rsidR="00864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показателям. </w:t>
            </w:r>
            <w:r w:rsidR="00962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данного исследования выявлено, что з</w:t>
            </w:r>
            <w:r w:rsidR="00864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начительный рост нестандартности по данным показателям связан с большим объемом работы, пр</w:t>
            </w:r>
            <w:r w:rsidR="00864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64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водимой Управлением</w:t>
            </w:r>
            <w:r w:rsidR="00E67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64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выявлению и исключению из оборота продукции, не отвечающей требованиям, установленным нормативной и технической докуме</w:t>
            </w:r>
            <w:r w:rsidR="00864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864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тацией, а также не имеющей явных признаков фальс</w:t>
            </w:r>
            <w:r w:rsidR="00864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64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фикации.</w:t>
            </w:r>
          </w:p>
          <w:p w:rsidR="00E67E18" w:rsidRDefault="00864057" w:rsidP="00EE09AD">
            <w:pPr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зарегистрировано 58 уведомлений о фактах выявления продукции, не соответствующей обязательным требованиям (56 уведомлений касались молочной продукции).</w:t>
            </w:r>
            <w:r w:rsidR="00E67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90777" w:rsidRDefault="00864057" w:rsidP="00EE09AD">
            <w:pPr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всем фактам обнаружения в обороте фальсиф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цированной продукции Управлением проведены 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трольно-надзорные мероприятия и приняты меры, направленные на пресечение противоправных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ствий. Отозваны действия сертификатов и деклараций о соответствии, материалы направлены в правоохран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тельные органы, приняты меры административного воздействия, 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 снята с реализации и уничт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жена.</w:t>
            </w:r>
          </w:p>
          <w:p w:rsidR="00FB5F9F" w:rsidRDefault="0099098E" w:rsidP="00EE09AD">
            <w:pPr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</w:t>
            </w:r>
            <w:r w:rsidR="00EA1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отношении 5 хозяйствующих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субъектов мат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риалы направлены в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правоохранительные органы (в отношении ООО «Паритет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-М», ООО «Сибмаслопр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дукт», 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«ТЗК «Иркутская молочная компания» в След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ственный Комитет Следственного 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для 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дачи уголовно-правовой оце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нки по ст.</w:t>
            </w:r>
            <w:r w:rsidR="00BE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 УК РФ, в отношении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ИП Ла</w:t>
            </w:r>
            <w:r w:rsidR="00E67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вренюк Д.И., ООО «Санта-Милена» </w:t>
            </w:r>
            <w:r w:rsidR="00E67E18" w:rsidRPr="00E67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E67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ГУ МВ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 России по Иркутской области). </w:t>
            </w:r>
            <w:proofErr w:type="gramEnd"/>
          </w:p>
          <w:p w:rsidR="00FB5F9F" w:rsidRDefault="0099098E" w:rsidP="00EE09AD">
            <w:pPr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сертификационные орган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и в </w:t>
            </w:r>
            <w:r w:rsidR="00E67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Федеральную службу по аккредитации 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направлена информация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прекращении действия и отзыве декларации ИП Ла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ренюк А.И., ИП Слащев Н., ООО «Санта-Милена», ООО «Сибмаслопродукт». </w:t>
            </w:r>
          </w:p>
          <w:p w:rsidR="00FB5F9F" w:rsidRDefault="0099098E" w:rsidP="00EE09AD">
            <w:pPr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результатам надзорных мероприятий Управления </w:t>
            </w:r>
            <w:r w:rsidR="0032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прекращена 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2-х индивидуальных пре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принимателей, осуществляющих фасовку масла</w:t>
            </w:r>
            <w:r w:rsidR="0032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Лав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ренюк</w:t>
            </w:r>
            <w:r w:rsidR="00E67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А.И.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ИП Слащев</w:t>
            </w:r>
            <w:r w:rsidR="00E67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</w:t>
            </w:r>
            <w:r w:rsidR="0032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FB5F9F" w:rsidRDefault="0099098E" w:rsidP="00EE09AD">
            <w:pPr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представленной информации правоохр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нительных органов</w:t>
            </w:r>
            <w:r w:rsidR="00E67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«Санта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Милена» деятел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не осуществляет, цех по указанному фактич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скому адресу закрыт, договор аренды расторгнут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 основании предписания У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правления</w:t>
            </w:r>
            <w:r w:rsidR="00CA1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направленного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1278" w:rsidRPr="00CA1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Федеральную службу по аккредитации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действие д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кларации о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соответствии ООО ПКФ «Санта-Ми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лена» прекращено, декларация исключена из единого реестра деклараций. </w:t>
            </w:r>
          </w:p>
          <w:p w:rsidR="00FB5F9F" w:rsidRDefault="0099098E" w:rsidP="00EE09AD">
            <w:pPr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результатам проверок, проведенн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в отношении ООО «Сибмаслопро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дукт», информация повторно направлена в Федеральную</w:t>
            </w:r>
            <w:r w:rsidR="00CA1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службу 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аккредитации д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о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тзыва декларации о соответствии, юридическое лицо привлечено к административной ответственности в в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 штрафа на сумму 400 тысяч рублей. </w:t>
            </w:r>
          </w:p>
          <w:p w:rsidR="00FB5F9F" w:rsidRDefault="0099098E" w:rsidP="00EE09AD">
            <w:pPr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результатам надзорных мероприятий за выявле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нарушения требований действующего законод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тельства в отн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ошении ООО «Паритет-М» всего нал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жено штрафов на сумму 365 тыс. рублей, кроме того, мате</w:t>
            </w:r>
            <w:r w:rsidR="00CA1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риалы дела направлены в Следственное управл</w:t>
            </w:r>
            <w:r w:rsidR="00CA1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CA1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следственного комитета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Иркутской области для дачи уголовно-правовой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оценки по ст. 238 УК РФ (о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представлен). </w:t>
            </w:r>
          </w:p>
          <w:p w:rsidR="00FB5F9F" w:rsidRDefault="00BE359E" w:rsidP="00EE09AD">
            <w:pPr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Также</w:t>
            </w:r>
            <w:r w:rsidR="0099098E"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административной ответственно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привл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</w:t>
            </w:r>
            <w:proofErr w:type="gramStart"/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ООО</w:t>
            </w:r>
            <w:proofErr w:type="gramEnd"/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«Сибпродкомп</w:t>
            </w:r>
            <w:r w:rsidR="0099098E"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лект», осуществляющее п</w:t>
            </w:r>
            <w:r w:rsidR="0099098E"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9098E"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ставку фальсифицированного м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асла производства ООО «Паритет-</w:t>
            </w:r>
            <w:r w:rsidR="007F4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М» в оздоровительный лагерь (</w:t>
            </w:r>
            <w:r w:rsidR="0032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штраф </w:t>
            </w:r>
            <w:r w:rsidR="0099098E"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сумму 100 тысяч рублей</w:t>
            </w:r>
            <w:r w:rsidR="007F4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99098E"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FB5F9F" w:rsidRDefault="0099098E" w:rsidP="00EE09AD">
            <w:pPr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«ТЗК «Иркутская молочная компания» пр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влечено к административной ответственности в виде штрафа на сумму 100 тысяч рублей. </w:t>
            </w:r>
          </w:p>
          <w:p w:rsidR="00326715" w:rsidRDefault="0099098E" w:rsidP="00EE09AD">
            <w:pPr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«Молочный мир» по результатам проведенных надзорных мероприятий </w:t>
            </w:r>
            <w:r w:rsidR="0032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также 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к админ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стративно</w:t>
            </w:r>
            <w:r w:rsidR="00BE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ответственности в виде штрафа</w:t>
            </w:r>
            <w:r w:rsidR="0032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B5F9F" w:rsidRDefault="0099098E" w:rsidP="00EE09AD">
            <w:pPr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 третья часть фальсифицированной м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лочной продукции при проведении проверок выяв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ляе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в социальных учреждениях – пищеблоках больниц, школах, де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тских</w:t>
            </w:r>
            <w:r w:rsidR="0032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садах, оздоровительных лагерях. 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проведении надзо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рных мероприятий установлено, что продукция не зак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упается напрямую у производител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ей, 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 поступает в учреждения через несколько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поставщ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ков, что не обеспечивае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ее документальную просл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живаемость. </w:t>
            </w:r>
          </w:p>
          <w:p w:rsidR="008B1F26" w:rsidRDefault="0099098E" w:rsidP="00EE09AD">
            <w:pPr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Управлением 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исключения поступления 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качественной 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опасной пищевой продукции </w:t>
            </w:r>
            <w:proofErr w:type="gramStart"/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ально-образовательную </w:t>
            </w:r>
            <w:r w:rsidR="00BE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сферу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взаимоде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</w:t>
            </w:r>
            <w:r w:rsidR="007F4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 м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инистерством по регулиров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анию контрактной системы в </w:t>
            </w:r>
            <w:r w:rsidR="00BE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сфере</w:t>
            </w:r>
            <w:proofErr w:type="gramEnd"/>
            <w:r w:rsidR="00BE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закупок Иркутской области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внесены дополнения в разработанное типовое техническое з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дание на по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ставку продукции в рамках госзакупок. </w:t>
            </w:r>
            <w:proofErr w:type="gramStart"/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 соответствующей доработки Управ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лением 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включения требований по документарной прослежив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емости, соответствию поставляемой продукции де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ствую</w:t>
            </w:r>
            <w:r w:rsidR="00FB5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щим техническим регламентам, а т</w:t>
            </w:r>
            <w:r w:rsidR="006B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 требов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BE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ий по проведению идентификации 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техни</w:t>
            </w:r>
            <w:r w:rsidR="006B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6B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6B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задания направлен в м</w:t>
            </w:r>
            <w:r w:rsidR="008B1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инистерство </w:t>
            </w:r>
            <w:r w:rsidR="006B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регулир</w:t>
            </w:r>
            <w:r w:rsidR="006B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B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ванию контрактной системы в сфере закупок Ирку</w:t>
            </w:r>
            <w:r w:rsidR="006B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6B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ской области </w:t>
            </w:r>
            <w:r w:rsidR="008B1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использования в работе.</w:t>
            </w:r>
            <w:proofErr w:type="gramEnd"/>
            <w:r w:rsidR="008B1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результ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 надзорных мероприятий в отношении продавцов, поставщиков, производителей фальсифицированной про</w:t>
            </w:r>
            <w:r w:rsidR="00BE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дукции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индивидуальным предпринимателям и  юридическим лицам выданы п</w:t>
            </w:r>
            <w:r w:rsidR="008B1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редписания о приост</w:t>
            </w:r>
            <w:r w:rsidR="008B1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B1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новке реали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зации фальсифицированной продукции, изъя</w:t>
            </w:r>
            <w:r w:rsidR="00BE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тии</w:t>
            </w:r>
            <w:r w:rsidR="008B1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ее из оборота, предписания о при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ке/прекращении действия деклараций, р</w:t>
            </w:r>
            <w:r w:rsidR="008B1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азработке пр</w:t>
            </w:r>
            <w:r w:rsidR="008B1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B1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 мероприятий по пр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едотвращению причинения 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вреда</w:t>
            </w:r>
            <w:r w:rsidR="006B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оставлено 57 протоколов, наложено 50 штр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B1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фов 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сумму более миллиона рублей. В х</w:t>
            </w:r>
            <w:r w:rsidR="008B1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 надзо</w:t>
            </w:r>
            <w:r w:rsidR="008B1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8B1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мероприятий изъята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обращения 51 па</w:t>
            </w:r>
            <w:r w:rsidR="008B1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ртия </w:t>
            </w:r>
            <w:r w:rsidR="0032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32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2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лочной продукции в </w:t>
            </w:r>
            <w:r w:rsidR="008B1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объеме более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т. </w:t>
            </w:r>
          </w:p>
          <w:p w:rsidR="0099098E" w:rsidRPr="009E15DB" w:rsidRDefault="0099098E" w:rsidP="00D16658">
            <w:pPr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о ситуации и принимаемых мерах в сфере </w:t>
            </w:r>
            <w:r w:rsidR="008B1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оборота молочной продукции на</w:t>
            </w:r>
            <w:r w:rsidR="006B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территории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Ирку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области постоянно заслу</w:t>
            </w:r>
            <w:r w:rsidR="006B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шиваются на заседаниях</w:t>
            </w:r>
            <w:r w:rsidR="008B1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 по про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тиводействию незаконному обороту продукции в Иркутской </w:t>
            </w:r>
            <w:r w:rsidR="006B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при м</w:t>
            </w:r>
            <w:r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инистерстве экономического развития Иркутской области. </w:t>
            </w:r>
            <w:r w:rsidR="000B3F37"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э</w:t>
            </w:r>
            <w:r w:rsidR="000B3F37"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0B3F37"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фективности </w:t>
            </w:r>
            <w:r w:rsidR="006B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мер, </w:t>
            </w:r>
            <w:r w:rsidR="000B3F37"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принимаемых по исключению из оборота фальсифи</w:t>
            </w:r>
            <w:r w:rsidR="000B3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цированной продукции</w:t>
            </w:r>
            <w:r w:rsidR="006B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B3F37"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рекомендует </w:t>
            </w:r>
            <w:r w:rsidR="000B3F37"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государственных закупок с участием исключительно производителей (ООО «</w:t>
            </w:r>
            <w:proofErr w:type="spellStart"/>
            <w:r w:rsidR="000B3F37"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0B3F37"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0B3F37"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  <w:proofErr w:type="spellEnd"/>
            <w:r w:rsidR="000B3F37"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СХПО </w:t>
            </w:r>
            <w:r w:rsidR="000A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0B3F37"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Белореченское</w:t>
            </w:r>
            <w:proofErr w:type="spellEnd"/>
            <w:r w:rsidR="000A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0B3F37"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ЗАО «Железнодоро</w:t>
            </w:r>
            <w:r w:rsidR="000B3F37"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0B3F37"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</w:t>
            </w:r>
            <w:r w:rsidR="000A7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0B3F37" w:rsidRPr="009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др.)</w:t>
            </w:r>
          </w:p>
        </w:tc>
      </w:tr>
      <w:tr w:rsidR="003F7B10" w:rsidTr="00507261">
        <w:tc>
          <w:tcPr>
            <w:tcW w:w="566" w:type="dxa"/>
          </w:tcPr>
          <w:p w:rsidR="003F7B10" w:rsidRPr="00597225" w:rsidRDefault="00EA7AD4" w:rsidP="00EE09AD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166" w:type="dxa"/>
          </w:tcPr>
          <w:p w:rsidR="003F7B10" w:rsidRDefault="003F7B10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B10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Общественного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овета от 28 марта  2016 года № 2</w:t>
            </w:r>
            <w:r w:rsidRPr="003F7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-ОС </w:t>
            </w:r>
            <w:r w:rsidRPr="003F7B10">
              <w:rPr>
                <w:rFonts w:ascii="Times New Roman" w:hAnsi="Times New Roman" w:cs="Times New Roman"/>
                <w:sz w:val="28"/>
                <w:szCs w:val="28"/>
              </w:rPr>
              <w:t>«Об организации закупок и переработки дикорастущих плодов и ягод»</w:t>
            </w:r>
          </w:p>
          <w:p w:rsidR="00CF3063" w:rsidRDefault="00CF3063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Рекомендовать Правительству </w:t>
            </w:r>
            <w:r w:rsidRPr="00CF3063">
              <w:rPr>
                <w:rFonts w:ascii="Times New Roman" w:hAnsi="Times New Roman" w:cs="Times New Roman"/>
                <w:sz w:val="28"/>
                <w:szCs w:val="28"/>
              </w:rPr>
              <w:t>Иркутской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рассмотреть возможность внесения изменений в действующее федеральное законодательство по вопросу стимулирования развития сфер заготовки и переработки дикоросов, при необходимости разработать соответствующий проект федерального закона и внести его на рассмотрение в </w:t>
            </w:r>
            <w:r w:rsidRPr="00CF3063">
              <w:rPr>
                <w:rFonts w:ascii="Times New Roman" w:hAnsi="Times New Roman" w:cs="Times New Roman"/>
                <w:sz w:val="28"/>
                <w:szCs w:val="28"/>
              </w:rPr>
              <w:t>Законодательно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Собрание</w:t>
            </w:r>
            <w:r w:rsidRPr="00CF3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3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Иркутской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3063" w:rsidRPr="00036216" w:rsidRDefault="00CF3063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Рекомендовать агентству лесного хозяйства Иркутской области разработать государственную программу по переработке дикорастущих плодов и ягод с учетом действующего законодательства (на примере Томской области). </w:t>
            </w:r>
          </w:p>
        </w:tc>
        <w:tc>
          <w:tcPr>
            <w:tcW w:w="7054" w:type="dxa"/>
          </w:tcPr>
          <w:p w:rsidR="00843C57" w:rsidRDefault="00843C57" w:rsidP="00EE09AD">
            <w:pPr>
              <w:ind w:right="111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C57" w:rsidRDefault="00843C57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C57" w:rsidRDefault="00843C57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C57" w:rsidRDefault="00843C57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84915" w:rsidRPr="0048491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 Правительства Иркутской области об исполнении решения прилагается (приложение на </w:t>
            </w:r>
            <w:r w:rsidR="000370A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84915" w:rsidRPr="00484915">
              <w:rPr>
                <w:rFonts w:ascii="Times New Roman" w:hAnsi="Times New Roman" w:cs="Times New Roman"/>
                <w:sz w:val="28"/>
                <w:szCs w:val="28"/>
              </w:rPr>
              <w:t xml:space="preserve">40 л. в 1 экз.)     </w:t>
            </w:r>
          </w:p>
          <w:p w:rsidR="00843C57" w:rsidRDefault="00843C57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C57" w:rsidRDefault="00843C57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C57" w:rsidRDefault="00843C57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C57" w:rsidRDefault="00843C57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C57" w:rsidRDefault="00843C57" w:rsidP="00EE09AD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B10" w:rsidRPr="00843C57" w:rsidRDefault="00843C57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843C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84915" w:rsidRPr="0048491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 Правительства Иркутской области об исполнении решения прилагается (приложение на </w:t>
            </w:r>
            <w:r w:rsidR="000370A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84915" w:rsidRPr="00484915">
              <w:rPr>
                <w:rFonts w:ascii="Times New Roman" w:hAnsi="Times New Roman" w:cs="Times New Roman"/>
                <w:sz w:val="28"/>
                <w:szCs w:val="28"/>
              </w:rPr>
              <w:t xml:space="preserve">40 л. в 1 экз.)     </w:t>
            </w:r>
          </w:p>
        </w:tc>
      </w:tr>
      <w:tr w:rsidR="003F7B10" w:rsidTr="00507261">
        <w:tc>
          <w:tcPr>
            <w:tcW w:w="566" w:type="dxa"/>
          </w:tcPr>
          <w:p w:rsidR="003F7B10" w:rsidRPr="00597225" w:rsidRDefault="00EA7AD4" w:rsidP="00EE09AD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166" w:type="dxa"/>
          </w:tcPr>
          <w:p w:rsidR="003F7B10" w:rsidRDefault="003F7B10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B10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Общественного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овета от 28 марта  2016 года № 3</w:t>
            </w:r>
            <w:r w:rsidRPr="003F7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-ОС </w:t>
            </w:r>
            <w:r w:rsidRPr="003F7B10">
              <w:rPr>
                <w:rFonts w:ascii="Times New Roman" w:hAnsi="Times New Roman" w:cs="Times New Roman"/>
                <w:sz w:val="28"/>
                <w:szCs w:val="28"/>
              </w:rPr>
              <w:t>«О мерах,  принимаемых Правительством Иркутской области, по координации действий по пресечению незаконного оборота древесины»</w:t>
            </w:r>
          </w:p>
          <w:p w:rsidR="00C76D8C" w:rsidRDefault="00C76D8C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Рекомендовать Правительству </w:t>
            </w:r>
            <w:r w:rsidRPr="00C76D8C">
              <w:rPr>
                <w:rFonts w:ascii="Times New Roman" w:hAnsi="Times New Roman" w:cs="Times New Roman"/>
                <w:sz w:val="28"/>
                <w:szCs w:val="28"/>
              </w:rPr>
              <w:t xml:space="preserve">Иркутской области: </w:t>
            </w:r>
          </w:p>
          <w:p w:rsidR="00C76D8C" w:rsidRDefault="00C76D8C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D8C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="00010D21" w:rsidRPr="00C76D8C">
              <w:rPr>
                <w:rFonts w:ascii="Times New Roman" w:hAnsi="Times New Roman" w:cs="Times New Roman"/>
                <w:sz w:val="28"/>
                <w:szCs w:val="28"/>
              </w:rPr>
              <w:t>В целях повышения эффективности использования данных, полученных при проведении дистанционного мониторинга использования лесов в части выявления нарушений лесного законодательства, для своевременного привлечения виновных лиц к административной и уголовной ответственности, своевре</w:t>
            </w:r>
            <w:r w:rsidR="00010D21">
              <w:rPr>
                <w:rFonts w:ascii="Times New Roman" w:hAnsi="Times New Roman" w:cs="Times New Roman"/>
                <w:sz w:val="28"/>
                <w:szCs w:val="28"/>
              </w:rPr>
              <w:t>менного предъявления требований</w:t>
            </w:r>
            <w:r w:rsidR="00010D21" w:rsidRPr="00C76D8C">
              <w:rPr>
                <w:rFonts w:ascii="Times New Roman" w:hAnsi="Times New Roman" w:cs="Times New Roman"/>
                <w:sz w:val="28"/>
                <w:szCs w:val="28"/>
              </w:rPr>
              <w:t xml:space="preserve"> о возмещении причинённого вреда окружающей среде представить в Федеральное агентство лесного хозяйства предложения, направленные на сокращение срока дешифрирования космоснимков и обработки полученных данных до 1 месяца. </w:t>
            </w:r>
            <w:r w:rsidRPr="00C76D8C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срок направления предложений в Федеральное агентство лесного хозяйства - до 16 мая 2016 года. </w:t>
            </w:r>
          </w:p>
          <w:p w:rsidR="00C76D8C" w:rsidRDefault="00C76D8C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D8C">
              <w:rPr>
                <w:rFonts w:ascii="Times New Roman" w:hAnsi="Times New Roman" w:cs="Times New Roman"/>
                <w:sz w:val="28"/>
                <w:szCs w:val="28"/>
              </w:rPr>
              <w:t xml:space="preserve">2.2. В целях повышения эффективности норм </w:t>
            </w:r>
            <w:r w:rsidRPr="00C76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Федерального </w:t>
            </w:r>
            <w:r w:rsidR="0078502B">
              <w:rPr>
                <w:rFonts w:ascii="Times New Roman" w:hAnsi="Times New Roman" w:cs="Times New Roman"/>
                <w:sz w:val="28"/>
                <w:szCs w:val="28"/>
              </w:rPr>
              <w:t>закона от 28 декабря 2013 года №</w:t>
            </w:r>
            <w:r w:rsidRPr="00C76D8C">
              <w:rPr>
                <w:rFonts w:ascii="Times New Roman" w:hAnsi="Times New Roman" w:cs="Times New Roman"/>
                <w:sz w:val="28"/>
                <w:szCs w:val="28"/>
              </w:rPr>
              <w:t xml:space="preserve"> 415-ФЗ «О внесении изменений в Лесной кодекс Российской Федерации и Кодекс Российской Федерации об административных правонарушениях» об учете древесины и сделок с ней оценить регулирующее воздействие и при необходимости подготовить предложения по внесению изменений в федеральное законодательство по следующим вопросам:</w:t>
            </w:r>
          </w:p>
          <w:p w:rsidR="00AD2F7C" w:rsidRDefault="00AD2F7C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F7C">
              <w:rPr>
                <w:rFonts w:ascii="Times New Roman" w:hAnsi="Times New Roman" w:cs="Times New Roman"/>
                <w:sz w:val="28"/>
                <w:szCs w:val="28"/>
              </w:rPr>
              <w:t xml:space="preserve">- установление требований о бланке строгой отчетности для сопроводительного документа при транспортировке древесины исходя из объема информации в сопроводительном документе, необходимости автоматизированной обработки сопроводительного документа, защиты его от подделки, других обстоятельств; </w:t>
            </w:r>
          </w:p>
          <w:p w:rsidR="00AD2F7C" w:rsidRDefault="00AD2F7C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F7C">
              <w:rPr>
                <w:rFonts w:ascii="Times New Roman" w:hAnsi="Times New Roman" w:cs="Times New Roman"/>
                <w:sz w:val="28"/>
                <w:szCs w:val="28"/>
              </w:rPr>
              <w:t xml:space="preserve">- обязанности титульного владельца древесины по внесению информации о сопроводительном документе при транспортировке древесины в единую государственную автоматизированную информационную систему учета древесины и сделок с ней, другим усовершенствованиям в работе системы; </w:t>
            </w:r>
          </w:p>
          <w:p w:rsidR="00AD2F7C" w:rsidRDefault="00AD2F7C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F7C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механизма работы с древесиной, изъятой в качестве вещественного доказательства по уголовным и административным делам. Ожидаемый срок представления проекта законодательной инициативы в Законодательное </w:t>
            </w:r>
            <w:r w:rsidRPr="00AD2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Собрание Иркутской области - до 16 мая 2016 года. </w:t>
            </w:r>
          </w:p>
          <w:p w:rsidR="00AD2F7C" w:rsidRPr="00C76D8C" w:rsidRDefault="00AD2F7C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F7C">
              <w:rPr>
                <w:rFonts w:ascii="Times New Roman" w:hAnsi="Times New Roman" w:cs="Times New Roman"/>
                <w:sz w:val="28"/>
                <w:szCs w:val="28"/>
              </w:rPr>
              <w:t>2.3. Рассмотреть возможность разработки в сфере занятости населения дополнительных мер для граждан, проживающих в лесных поселках Иркутской области. Ожидаемый срок исполнения - до 16 мая 2016 года.</w:t>
            </w:r>
          </w:p>
        </w:tc>
        <w:tc>
          <w:tcPr>
            <w:tcW w:w="7054" w:type="dxa"/>
          </w:tcPr>
          <w:p w:rsidR="003F7B10" w:rsidRDefault="003F7B10" w:rsidP="00EE09AD">
            <w:pPr>
              <w:ind w:right="111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C57" w:rsidRDefault="00843C57" w:rsidP="00EE09AD">
            <w:pPr>
              <w:ind w:right="111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C57" w:rsidRDefault="00843C57" w:rsidP="00EE09AD">
            <w:pPr>
              <w:ind w:right="111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C57" w:rsidRDefault="00843C57" w:rsidP="00EE09AD">
            <w:pPr>
              <w:ind w:right="1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C57" w:rsidRPr="00843C57" w:rsidRDefault="00843C57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C704C" w:rsidRPr="003C704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 Правительства Иркутской области об исполнении решения прилагается (приложение на </w:t>
            </w:r>
            <w:r w:rsidR="000370A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C704C" w:rsidRPr="003C704C">
              <w:rPr>
                <w:rFonts w:ascii="Times New Roman" w:hAnsi="Times New Roman" w:cs="Times New Roman"/>
                <w:sz w:val="28"/>
                <w:szCs w:val="28"/>
              </w:rPr>
              <w:t xml:space="preserve">40 л. в 1 экз.)     </w:t>
            </w:r>
          </w:p>
        </w:tc>
      </w:tr>
      <w:tr w:rsidR="000C5E5E" w:rsidTr="00507261">
        <w:tc>
          <w:tcPr>
            <w:tcW w:w="566" w:type="dxa"/>
          </w:tcPr>
          <w:p w:rsidR="000C5E5E" w:rsidRPr="00597225" w:rsidRDefault="00EA7AD4" w:rsidP="00EE09AD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166" w:type="dxa"/>
          </w:tcPr>
          <w:p w:rsidR="000C5E5E" w:rsidRDefault="000C5E5E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</w:t>
            </w:r>
            <w:r w:rsidR="00583980" w:rsidRPr="00036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Общественного Совета </w:t>
            </w:r>
            <w:r w:rsidRPr="000C5E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007140">
              <w:rPr>
                <w:rFonts w:ascii="Times New Roman" w:hAnsi="Times New Roman" w:cs="Times New Roman"/>
                <w:b/>
                <w:sz w:val="28"/>
                <w:szCs w:val="28"/>
              </w:rPr>
              <w:t>28 марта  2016</w:t>
            </w:r>
            <w:r w:rsidRPr="000C5E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№ </w:t>
            </w:r>
            <w:r w:rsidR="0000714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C5E5E">
              <w:rPr>
                <w:rFonts w:ascii="Times New Roman" w:hAnsi="Times New Roman" w:cs="Times New Roman"/>
                <w:b/>
                <w:sz w:val="28"/>
                <w:szCs w:val="28"/>
              </w:rPr>
              <w:t>-ОС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7140">
              <w:rPr>
                <w:rFonts w:ascii="Times New Roman" w:hAnsi="Times New Roman" w:cs="Times New Roman"/>
                <w:sz w:val="28"/>
                <w:szCs w:val="28"/>
              </w:rPr>
              <w:t>О состоянии медицинского обслуживания населения Иркутской области, в том числе с учетом активной застройки микрорайонов и увеличения нагрузки на поликлиники г. Иркутска и других крупных городов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139A3" w:rsidRDefault="000139A3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D97" w:rsidRPr="007F7D97" w:rsidRDefault="007F7D97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D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9A3" w:rsidRPr="007F7D97">
              <w:rPr>
                <w:rFonts w:ascii="Times New Roman" w:hAnsi="Times New Roman" w:cs="Times New Roman"/>
                <w:sz w:val="28"/>
                <w:szCs w:val="28"/>
              </w:rPr>
              <w:t>Рекомендовать</w:t>
            </w:r>
            <w:r w:rsidRPr="007F7D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F7D97" w:rsidRDefault="007F7D97" w:rsidP="000C7301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D97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="0023330F">
              <w:rPr>
                <w:rFonts w:ascii="Times New Roman" w:hAnsi="Times New Roman" w:cs="Times New Roman"/>
                <w:sz w:val="28"/>
                <w:szCs w:val="28"/>
              </w:rPr>
              <w:t>Правительству Иркутской области продолжить реализацию мер, направленных на создание условий для развития медицинской помощи и обеспечения ее доступности для граждан.</w:t>
            </w:r>
            <w:r w:rsidRPr="007F7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7D97" w:rsidRDefault="007F7D97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Министерству здравоохранения Иркутской об</w:t>
            </w:r>
            <w:r w:rsidR="0023330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333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3330F">
              <w:rPr>
                <w:rFonts w:ascii="Times New Roman" w:hAnsi="Times New Roman" w:cs="Times New Roman"/>
                <w:sz w:val="28"/>
                <w:szCs w:val="28"/>
              </w:rPr>
              <w:t>сти:</w:t>
            </w:r>
          </w:p>
          <w:p w:rsidR="0023330F" w:rsidRDefault="0023330F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принимать меры к исполнению медицинскими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ганизациями Территориальной программы 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ственных гарантий бесплатного оказания гражданам медицинской помощи в Иркутской области на 2016 год, утвержденной постановлением Правительства </w:t>
            </w:r>
            <w:r w:rsidRPr="0023330F">
              <w:rPr>
                <w:rFonts w:ascii="Times New Roman" w:hAnsi="Times New Roman" w:cs="Times New Roman"/>
                <w:sz w:val="28"/>
                <w:szCs w:val="28"/>
              </w:rPr>
              <w:t>Ирку</w:t>
            </w:r>
            <w:r w:rsidRPr="0023330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3330F">
              <w:rPr>
                <w:rFonts w:ascii="Times New Roman" w:hAnsi="Times New Roman" w:cs="Times New Roman"/>
                <w:sz w:val="28"/>
                <w:szCs w:val="28"/>
              </w:rPr>
              <w:t>ской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 от 30 декабря 2015 года № 689-пп, в части установленных ею предельных сроков ожидания 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цинской помощи;</w:t>
            </w:r>
          </w:p>
          <w:p w:rsidR="0023330F" w:rsidRDefault="0023330F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продолжить организацию выездной работы специ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листов медицинских организаций, подведомственных министерству здравоохранения </w:t>
            </w:r>
            <w:r w:rsidRPr="0023330F">
              <w:rPr>
                <w:rFonts w:ascii="Times New Roman" w:hAnsi="Times New Roman" w:cs="Times New Roman"/>
                <w:sz w:val="28"/>
                <w:szCs w:val="28"/>
              </w:rPr>
              <w:t>Иркутской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отдаленных населенных пунктах </w:t>
            </w:r>
            <w:r w:rsidRPr="0023330F">
              <w:rPr>
                <w:rFonts w:ascii="Times New Roman" w:hAnsi="Times New Roman" w:cs="Times New Roman"/>
                <w:sz w:val="28"/>
                <w:szCs w:val="28"/>
              </w:rPr>
              <w:t>Иркутской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330F" w:rsidRDefault="0023330F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3661">
              <w:rPr>
                <w:rFonts w:ascii="Times New Roman" w:hAnsi="Times New Roman" w:cs="Times New Roman"/>
                <w:sz w:val="28"/>
                <w:szCs w:val="28"/>
              </w:rPr>
              <w:t>активизировать работу, направленную  на обеспеч</w:t>
            </w:r>
            <w:r w:rsidR="004536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53661">
              <w:rPr>
                <w:rFonts w:ascii="Times New Roman" w:hAnsi="Times New Roman" w:cs="Times New Roman"/>
                <w:sz w:val="28"/>
                <w:szCs w:val="28"/>
              </w:rPr>
              <w:t xml:space="preserve">ние укомплектованности медицинских организаций </w:t>
            </w:r>
            <w:r w:rsidR="00453661" w:rsidRPr="00453661">
              <w:rPr>
                <w:rFonts w:ascii="Times New Roman" w:hAnsi="Times New Roman" w:cs="Times New Roman"/>
                <w:sz w:val="28"/>
                <w:szCs w:val="28"/>
              </w:rPr>
              <w:t>Иркутской области</w:t>
            </w:r>
            <w:r w:rsidR="00453661">
              <w:rPr>
                <w:rFonts w:ascii="Times New Roman" w:hAnsi="Times New Roman" w:cs="Times New Roman"/>
                <w:sz w:val="28"/>
                <w:szCs w:val="28"/>
              </w:rPr>
              <w:t xml:space="preserve"> узкими специалистами амбулато</w:t>
            </w:r>
            <w:r w:rsidR="004536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53661">
              <w:rPr>
                <w:rFonts w:ascii="Times New Roman" w:hAnsi="Times New Roman" w:cs="Times New Roman"/>
                <w:sz w:val="28"/>
                <w:szCs w:val="28"/>
              </w:rPr>
              <w:t xml:space="preserve">ного профиля. </w:t>
            </w:r>
          </w:p>
          <w:p w:rsidR="007F7D97" w:rsidRDefault="007F7D97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Органам местного самоуправления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образований Иркутской области:</w:t>
            </w:r>
          </w:p>
          <w:p w:rsidR="007F7D97" w:rsidRDefault="007F7D97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создавать условия для оказания медицинской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мощи населению в соответствии с компетенцией, предоставленной законодательством;</w:t>
            </w:r>
          </w:p>
          <w:p w:rsidR="00541DFB" w:rsidRDefault="00541DFB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2C5" w:rsidRDefault="004452C5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BC0" w:rsidRDefault="00DA2BC0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541DFB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134" w:rsidRDefault="009F3134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134" w:rsidRDefault="009F3134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134" w:rsidRDefault="009F3134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134" w:rsidRDefault="009F3134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134" w:rsidRDefault="009F3134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134" w:rsidRDefault="009F3134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134" w:rsidRDefault="009F3134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134" w:rsidRDefault="009F3134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134" w:rsidRDefault="009F3134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134" w:rsidRDefault="009F3134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54" w:rsidRDefault="004D3A54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54" w:rsidRDefault="004D3A54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54" w:rsidRDefault="004D3A54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54" w:rsidRDefault="004D3A54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54" w:rsidRDefault="004D3A54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54" w:rsidRDefault="004D3A54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54" w:rsidRDefault="004D3A54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A54" w:rsidRDefault="004D3A54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134" w:rsidRDefault="009F3134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134" w:rsidRDefault="009F3134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5BD" w:rsidRDefault="000555BD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23" w:rsidRDefault="00B91A23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AB3" w:rsidRDefault="00864AB3" w:rsidP="00EE09AD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6E" w:rsidRDefault="000D2C6E" w:rsidP="00EE09AD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D97" w:rsidRDefault="007F7D97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реализации полномочий в области градостро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тельной политики предусматривать строительство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мещений для размещения медицинских организаций или </w:t>
            </w:r>
            <w:r w:rsidR="001C63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подразделений  в целях обеспечения населения первичной медико-санитарной помощью.</w:t>
            </w:r>
          </w:p>
          <w:p w:rsidR="007F7D97" w:rsidRDefault="007F7D97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413" w:rsidRDefault="006A2413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413" w:rsidRDefault="006A2413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413" w:rsidRDefault="006A2413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413" w:rsidRDefault="006A2413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15" w:rsidRDefault="00326715" w:rsidP="00EE09AD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301" w:rsidRDefault="000C7301" w:rsidP="00EE09AD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301" w:rsidRDefault="000C7301" w:rsidP="00EE09AD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301" w:rsidRDefault="000C7301" w:rsidP="00EE09AD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301" w:rsidRDefault="000C7301" w:rsidP="00EE09AD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301" w:rsidRDefault="000C7301" w:rsidP="00EE09AD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301" w:rsidRDefault="000C7301" w:rsidP="00EE09AD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301" w:rsidRDefault="000C7301" w:rsidP="00EE09AD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301" w:rsidRDefault="000C7301" w:rsidP="00EE09AD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301" w:rsidRDefault="000C7301" w:rsidP="00EE09AD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301" w:rsidRDefault="000C7301" w:rsidP="00EE09AD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301" w:rsidRDefault="000C7301" w:rsidP="00EE09AD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301" w:rsidRDefault="000C7301" w:rsidP="00EE09AD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E4E" w:rsidRDefault="00706E4E" w:rsidP="00EE09AD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D97" w:rsidRPr="007F7D97" w:rsidRDefault="007F7D97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2.4. </w:t>
            </w:r>
            <w:r w:rsidR="00CD31D6">
              <w:rPr>
                <w:rFonts w:ascii="Times New Roman" w:hAnsi="Times New Roman" w:cs="Times New Roman"/>
                <w:sz w:val="28"/>
                <w:szCs w:val="28"/>
              </w:rPr>
              <w:t>Некоммерческой организации «Ассоциация м</w:t>
            </w:r>
            <w:r w:rsidR="00CD31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D31D6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ниципальных образований Иркутской области» </w:t>
            </w:r>
            <w:r w:rsidR="00777AFC">
              <w:rPr>
                <w:rFonts w:ascii="Times New Roman" w:hAnsi="Times New Roman" w:cs="Times New Roman"/>
                <w:sz w:val="28"/>
                <w:szCs w:val="28"/>
              </w:rPr>
              <w:t>во вз</w:t>
            </w:r>
            <w:r w:rsidR="00777A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77AFC">
              <w:rPr>
                <w:rFonts w:ascii="Times New Roman" w:hAnsi="Times New Roman" w:cs="Times New Roman"/>
                <w:sz w:val="28"/>
                <w:szCs w:val="28"/>
              </w:rPr>
              <w:t xml:space="preserve">имодействии с министерством здравоохранения </w:t>
            </w:r>
            <w:r w:rsidR="00777AFC" w:rsidRPr="00777AFC">
              <w:rPr>
                <w:rFonts w:ascii="Times New Roman" w:hAnsi="Times New Roman" w:cs="Times New Roman"/>
                <w:sz w:val="28"/>
                <w:szCs w:val="28"/>
              </w:rPr>
              <w:t>Ирку</w:t>
            </w:r>
            <w:r w:rsidR="00777AFC" w:rsidRPr="00777AF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77AFC" w:rsidRPr="00777AFC"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  <w:r w:rsidR="00777AFC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распространять положительный опыт р</w:t>
            </w:r>
            <w:r w:rsidR="00777A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77AFC">
              <w:rPr>
                <w:rFonts w:ascii="Times New Roman" w:hAnsi="Times New Roman" w:cs="Times New Roman"/>
                <w:sz w:val="28"/>
                <w:szCs w:val="28"/>
              </w:rPr>
              <w:t>боты органов местного самоуправления по созданию условий для оказания медицинской помощи населению среди муниципальных районов и городских округов Иркутской области.</w:t>
            </w:r>
          </w:p>
        </w:tc>
        <w:tc>
          <w:tcPr>
            <w:tcW w:w="7054" w:type="dxa"/>
          </w:tcPr>
          <w:p w:rsidR="000139A3" w:rsidRDefault="000139A3" w:rsidP="00EE09AD">
            <w:pPr>
              <w:ind w:right="111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52F" w:rsidRDefault="0056152F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52F" w:rsidRDefault="0056152F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52F" w:rsidRDefault="0056152F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52F" w:rsidRDefault="0056152F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52F" w:rsidRDefault="0056152F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52F" w:rsidRDefault="0056152F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52F" w:rsidRDefault="0056152F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52F" w:rsidRDefault="003202CB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3C704C">
              <w:t xml:space="preserve"> </w:t>
            </w:r>
            <w:r w:rsidR="003C704C" w:rsidRPr="003C704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 Правительства Иркутской области об исполнении решения прилагается (приложение на 40 л. в 1 экз.)     </w:t>
            </w:r>
          </w:p>
          <w:p w:rsidR="00541DFB" w:rsidRDefault="00541DFB" w:rsidP="000C7301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DFB" w:rsidRDefault="003202CB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 w:rsidR="003C704C" w:rsidRPr="003C704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 Правительства Иркутской области об исполнении решения прилагается (приложение на </w:t>
            </w:r>
            <w:r w:rsidR="0078502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C704C" w:rsidRPr="003C704C">
              <w:rPr>
                <w:rFonts w:ascii="Times New Roman" w:hAnsi="Times New Roman" w:cs="Times New Roman"/>
                <w:sz w:val="28"/>
                <w:szCs w:val="28"/>
              </w:rPr>
              <w:t xml:space="preserve">40 л. в 1 экз.)     </w:t>
            </w:r>
          </w:p>
          <w:p w:rsidR="0023330F" w:rsidRDefault="0023330F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30F" w:rsidRDefault="0023330F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30F" w:rsidRDefault="0023330F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30F" w:rsidRDefault="0023330F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30F" w:rsidRDefault="0023330F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30F" w:rsidRDefault="0023330F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30F" w:rsidRDefault="0023330F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30F" w:rsidRDefault="0023330F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30F" w:rsidRDefault="0023330F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30F" w:rsidRDefault="0023330F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30F" w:rsidRDefault="0023330F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30F" w:rsidRDefault="0023330F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301" w:rsidRDefault="000C7301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301" w:rsidRDefault="000C7301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661" w:rsidRDefault="00453661" w:rsidP="00EE09AD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2C5" w:rsidRDefault="00962623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Согласно информации, представленной предст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вительными органами муниципальных </w:t>
            </w:r>
            <w:r w:rsidR="00F32A70">
              <w:rPr>
                <w:rFonts w:ascii="Times New Roman" w:hAnsi="Times New Roman" w:cs="Times New Roman"/>
                <w:sz w:val="28"/>
                <w:szCs w:val="28"/>
              </w:rPr>
              <w:t>образований Иркутской области, н</w:t>
            </w:r>
            <w:r w:rsidR="0056152F">
              <w:rPr>
                <w:rFonts w:ascii="Times New Roman" w:hAnsi="Times New Roman" w:cs="Times New Roman"/>
                <w:sz w:val="28"/>
                <w:szCs w:val="28"/>
              </w:rPr>
              <w:t>а терри</w:t>
            </w:r>
            <w:r w:rsidR="004452C5">
              <w:rPr>
                <w:rFonts w:ascii="Times New Roman" w:hAnsi="Times New Roman" w:cs="Times New Roman"/>
                <w:sz w:val="28"/>
                <w:szCs w:val="28"/>
              </w:rPr>
              <w:t>тории муниципальных о</w:t>
            </w:r>
            <w:r w:rsidR="004452C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452C5">
              <w:rPr>
                <w:rFonts w:ascii="Times New Roman" w:hAnsi="Times New Roman" w:cs="Times New Roman"/>
                <w:sz w:val="28"/>
                <w:szCs w:val="28"/>
              </w:rPr>
              <w:t>разований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Иркутской области </w:t>
            </w:r>
            <w:r w:rsidR="00445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9D1">
              <w:rPr>
                <w:rFonts w:ascii="Times New Roman" w:hAnsi="Times New Roman" w:cs="Times New Roman"/>
                <w:sz w:val="28"/>
                <w:szCs w:val="28"/>
              </w:rPr>
              <w:t>реализуется ряд</w:t>
            </w:r>
            <w:r w:rsidR="0056152F">
              <w:rPr>
                <w:rFonts w:ascii="Times New Roman" w:hAnsi="Times New Roman" w:cs="Times New Roman"/>
                <w:sz w:val="28"/>
                <w:szCs w:val="28"/>
              </w:rPr>
              <w:t xml:space="preserve"> мун</w:t>
            </w:r>
            <w:r w:rsidR="0056152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6152F">
              <w:rPr>
                <w:rFonts w:ascii="Times New Roman" w:hAnsi="Times New Roman" w:cs="Times New Roman"/>
                <w:sz w:val="28"/>
                <w:szCs w:val="28"/>
              </w:rPr>
              <w:t>ципаль</w:t>
            </w:r>
            <w:r w:rsidR="00BA39D1">
              <w:rPr>
                <w:rFonts w:ascii="Times New Roman" w:hAnsi="Times New Roman" w:cs="Times New Roman"/>
                <w:sz w:val="28"/>
                <w:szCs w:val="28"/>
              </w:rPr>
              <w:t>ных программ, касающихся</w:t>
            </w:r>
            <w:r w:rsidR="0056152F">
              <w:rPr>
                <w:rFonts w:ascii="Times New Roman" w:hAnsi="Times New Roman" w:cs="Times New Roman"/>
                <w:sz w:val="28"/>
                <w:szCs w:val="28"/>
              </w:rPr>
              <w:t xml:space="preserve"> оказан</w:t>
            </w:r>
            <w:r w:rsidR="00951E1C">
              <w:rPr>
                <w:rFonts w:ascii="Times New Roman" w:hAnsi="Times New Roman" w:cs="Times New Roman"/>
                <w:sz w:val="28"/>
                <w:szCs w:val="28"/>
              </w:rPr>
              <w:t>ия медици</w:t>
            </w:r>
            <w:r w:rsidR="00951E1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51E1C">
              <w:rPr>
                <w:rFonts w:ascii="Times New Roman" w:hAnsi="Times New Roman" w:cs="Times New Roman"/>
                <w:sz w:val="28"/>
                <w:szCs w:val="28"/>
              </w:rPr>
              <w:t>ской помощи населению</w:t>
            </w:r>
            <w:r w:rsidR="002D14B3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  <w:r w:rsidR="00951E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61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19A0" w:rsidRDefault="00F32A70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26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45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0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452C5" w:rsidRPr="004452C5">
              <w:rPr>
                <w:rFonts w:ascii="Times New Roman" w:hAnsi="Times New Roman" w:cs="Times New Roman"/>
                <w:sz w:val="28"/>
                <w:szCs w:val="28"/>
              </w:rPr>
              <w:t>униципальная программ</w:t>
            </w:r>
            <w:r w:rsidR="00951E1C">
              <w:rPr>
                <w:rFonts w:ascii="Times New Roman" w:hAnsi="Times New Roman" w:cs="Times New Roman"/>
                <w:sz w:val="28"/>
                <w:szCs w:val="28"/>
              </w:rPr>
              <w:t>а «</w:t>
            </w:r>
            <w:r w:rsidR="007119A0">
              <w:rPr>
                <w:rFonts w:ascii="Times New Roman" w:hAnsi="Times New Roman" w:cs="Times New Roman"/>
                <w:sz w:val="28"/>
                <w:szCs w:val="28"/>
              </w:rPr>
              <w:t>Здоровье» на 2014 –</w:t>
            </w:r>
          </w:p>
          <w:p w:rsidR="004452C5" w:rsidRDefault="003202CB" w:rsidP="007119A0">
            <w:pPr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годы в муниципальном образовании города</w:t>
            </w:r>
            <w:r w:rsidR="00951E1C">
              <w:rPr>
                <w:rFonts w:ascii="Times New Roman" w:hAnsi="Times New Roman" w:cs="Times New Roman"/>
                <w:sz w:val="28"/>
                <w:szCs w:val="28"/>
              </w:rPr>
              <w:t xml:space="preserve"> Бра</w:t>
            </w:r>
            <w:r w:rsidR="00951E1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r w:rsidR="00951E1C">
              <w:rPr>
                <w:rFonts w:ascii="Times New Roman" w:hAnsi="Times New Roman" w:cs="Times New Roman"/>
                <w:sz w:val="28"/>
                <w:szCs w:val="28"/>
              </w:rPr>
              <w:t>, в рамках которой медицинским работникам</w:t>
            </w:r>
            <w:r w:rsidR="004452C5" w:rsidRPr="004452C5">
              <w:rPr>
                <w:rFonts w:ascii="Times New Roman" w:hAnsi="Times New Roman" w:cs="Times New Roman"/>
                <w:sz w:val="28"/>
                <w:szCs w:val="28"/>
              </w:rPr>
              <w:t xml:space="preserve"> пред</w:t>
            </w:r>
            <w:r w:rsidR="004452C5" w:rsidRPr="00445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52C5" w:rsidRPr="004452C5">
              <w:rPr>
                <w:rFonts w:ascii="Times New Roman" w:hAnsi="Times New Roman" w:cs="Times New Roman"/>
                <w:sz w:val="28"/>
                <w:szCs w:val="28"/>
              </w:rPr>
              <w:t>ставляются дополните</w:t>
            </w:r>
            <w:r w:rsidR="00F1507B">
              <w:rPr>
                <w:rFonts w:ascii="Times New Roman" w:hAnsi="Times New Roman" w:cs="Times New Roman"/>
                <w:sz w:val="28"/>
                <w:szCs w:val="28"/>
              </w:rPr>
              <w:t>льные меры социальной по</w:t>
            </w:r>
            <w:r w:rsidR="00F1507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1507B">
              <w:rPr>
                <w:rFonts w:ascii="Times New Roman" w:hAnsi="Times New Roman" w:cs="Times New Roman"/>
                <w:sz w:val="28"/>
                <w:szCs w:val="28"/>
              </w:rPr>
              <w:t>держки;</w:t>
            </w:r>
          </w:p>
          <w:p w:rsidR="004452C5" w:rsidRDefault="00F32A70" w:rsidP="007119A0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26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1507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4452C5" w:rsidRPr="004452C5">
              <w:rPr>
                <w:rFonts w:ascii="Times New Roman" w:hAnsi="Times New Roman" w:cs="Times New Roman"/>
                <w:sz w:val="28"/>
                <w:szCs w:val="28"/>
              </w:rPr>
              <w:t>униципальная программа «Оказание содействия по сохранению и улучшению здоровья населения</w:t>
            </w:r>
            <w:r w:rsidR="0078502B">
              <w:rPr>
                <w:rFonts w:ascii="Times New Roman" w:hAnsi="Times New Roman" w:cs="Times New Roman"/>
                <w:sz w:val="28"/>
                <w:szCs w:val="28"/>
              </w:rPr>
              <w:t xml:space="preserve"> гор</w:t>
            </w:r>
            <w:r w:rsidR="007850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119A0">
              <w:rPr>
                <w:rFonts w:ascii="Times New Roman" w:hAnsi="Times New Roman" w:cs="Times New Roman"/>
                <w:sz w:val="28"/>
                <w:szCs w:val="28"/>
              </w:rPr>
              <w:t xml:space="preserve">да Зимы» на 2016 – </w:t>
            </w:r>
            <w:r w:rsidR="00F1507B">
              <w:rPr>
                <w:rFonts w:ascii="Times New Roman" w:hAnsi="Times New Roman" w:cs="Times New Roman"/>
                <w:sz w:val="28"/>
                <w:szCs w:val="28"/>
              </w:rPr>
              <w:t>2019 годы;</w:t>
            </w:r>
          </w:p>
          <w:p w:rsidR="004452C5" w:rsidRPr="004452C5" w:rsidRDefault="00F32A70" w:rsidP="007119A0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626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64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2C5" w:rsidRPr="00445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0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64FA4" w:rsidRPr="00D64FA4">
              <w:rPr>
                <w:rFonts w:ascii="Times New Roman" w:hAnsi="Times New Roman" w:cs="Times New Roman"/>
                <w:sz w:val="28"/>
                <w:szCs w:val="28"/>
              </w:rPr>
              <w:t>униципальная программа «Социальная по</w:t>
            </w:r>
            <w:r w:rsidR="00D64FA4" w:rsidRPr="00D64FA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64FA4" w:rsidRPr="00D64FA4">
              <w:rPr>
                <w:rFonts w:ascii="Times New Roman" w:hAnsi="Times New Roman" w:cs="Times New Roman"/>
                <w:sz w:val="28"/>
                <w:szCs w:val="28"/>
              </w:rPr>
              <w:t>держка населения г</w:t>
            </w:r>
            <w:r w:rsidR="007119A0">
              <w:rPr>
                <w:rFonts w:ascii="Times New Roman" w:hAnsi="Times New Roman" w:cs="Times New Roman"/>
                <w:sz w:val="28"/>
                <w:szCs w:val="28"/>
              </w:rPr>
              <w:t xml:space="preserve">орода Саянска на 2016 – </w:t>
            </w:r>
            <w:r w:rsidR="00D64FA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320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07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50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1507B">
              <w:rPr>
                <w:rFonts w:ascii="Times New Roman" w:hAnsi="Times New Roman" w:cs="Times New Roman"/>
                <w:sz w:val="28"/>
                <w:szCs w:val="28"/>
              </w:rPr>
              <w:t>ды»;</w:t>
            </w:r>
          </w:p>
          <w:p w:rsidR="004452C5" w:rsidRDefault="00F32A70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96262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F150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452C5" w:rsidRPr="004452C5">
              <w:rPr>
                <w:rFonts w:ascii="Times New Roman" w:hAnsi="Times New Roman" w:cs="Times New Roman"/>
                <w:sz w:val="28"/>
                <w:szCs w:val="28"/>
              </w:rPr>
              <w:t>униципальная программа «Охрана здоровья населения» -  «Создание благоприятных условий в ц</w:t>
            </w:r>
            <w:r w:rsidR="004452C5" w:rsidRPr="00445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452C5" w:rsidRPr="004452C5">
              <w:rPr>
                <w:rFonts w:ascii="Times New Roman" w:hAnsi="Times New Roman" w:cs="Times New Roman"/>
                <w:sz w:val="28"/>
                <w:szCs w:val="28"/>
              </w:rPr>
              <w:t>лях привлечения медицинских работников и фарм</w:t>
            </w:r>
            <w:r w:rsidR="004452C5" w:rsidRPr="00445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452C5" w:rsidRPr="004452C5">
              <w:rPr>
                <w:rFonts w:ascii="Times New Roman" w:hAnsi="Times New Roman" w:cs="Times New Roman"/>
                <w:sz w:val="28"/>
                <w:szCs w:val="28"/>
              </w:rPr>
              <w:t>цевтических работников для работы в медицинских учреждениях на территории города Тулуна»</w:t>
            </w:r>
            <w:r w:rsidR="00F150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0CF9" w:rsidRDefault="00F32A70" w:rsidP="007119A0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6262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F150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00CF9" w:rsidRPr="00100CF9">
              <w:rPr>
                <w:rFonts w:ascii="Times New Roman" w:hAnsi="Times New Roman" w:cs="Times New Roman"/>
                <w:sz w:val="28"/>
                <w:szCs w:val="28"/>
              </w:rPr>
              <w:t>униципальная программа «Здоров</w:t>
            </w:r>
            <w:r w:rsidR="00100CF9">
              <w:rPr>
                <w:rFonts w:ascii="Times New Roman" w:hAnsi="Times New Roman" w:cs="Times New Roman"/>
                <w:sz w:val="28"/>
                <w:szCs w:val="28"/>
              </w:rPr>
              <w:t xml:space="preserve">ье населения Братского района» </w:t>
            </w:r>
            <w:r w:rsidR="00257F8F">
              <w:rPr>
                <w:rFonts w:ascii="Times New Roman" w:hAnsi="Times New Roman" w:cs="Times New Roman"/>
                <w:sz w:val="28"/>
                <w:szCs w:val="28"/>
              </w:rPr>
              <w:t>на 2016</w:t>
            </w:r>
            <w:r w:rsidR="007119A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57F8F">
              <w:rPr>
                <w:rFonts w:ascii="Times New Roman" w:hAnsi="Times New Roman" w:cs="Times New Roman"/>
                <w:sz w:val="28"/>
                <w:szCs w:val="28"/>
              </w:rPr>
              <w:t xml:space="preserve">2019 годы </w:t>
            </w:r>
            <w:r w:rsidR="00100CF9" w:rsidRPr="00100CF9">
              <w:rPr>
                <w:rFonts w:ascii="Times New Roman" w:hAnsi="Times New Roman" w:cs="Times New Roman"/>
                <w:sz w:val="28"/>
                <w:szCs w:val="28"/>
              </w:rPr>
              <w:t>включает в с</w:t>
            </w:r>
            <w:r w:rsidR="00100CF9" w:rsidRPr="00100C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00CF9" w:rsidRPr="00100CF9">
              <w:rPr>
                <w:rFonts w:ascii="Times New Roman" w:hAnsi="Times New Roman" w:cs="Times New Roman"/>
                <w:sz w:val="28"/>
                <w:szCs w:val="28"/>
              </w:rPr>
              <w:t>бя 2 подпрограммы: «Кадровая политика здравоохр</w:t>
            </w:r>
            <w:r w:rsidR="00100CF9" w:rsidRPr="00100C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00CF9" w:rsidRPr="00100CF9">
              <w:rPr>
                <w:rFonts w:ascii="Times New Roman" w:hAnsi="Times New Roman" w:cs="Times New Roman"/>
                <w:sz w:val="28"/>
                <w:szCs w:val="28"/>
              </w:rPr>
              <w:t>нения» и «Профилактика социально</w:t>
            </w:r>
            <w:r w:rsidR="007850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00CF9" w:rsidRPr="00100CF9">
              <w:rPr>
                <w:rFonts w:ascii="Times New Roman" w:hAnsi="Times New Roman" w:cs="Times New Roman"/>
                <w:sz w:val="28"/>
                <w:szCs w:val="28"/>
              </w:rPr>
              <w:t>значимых забол</w:t>
            </w:r>
            <w:r w:rsidR="00100CF9" w:rsidRPr="00100C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00CF9" w:rsidRPr="00100CF9">
              <w:rPr>
                <w:rFonts w:ascii="Times New Roman" w:hAnsi="Times New Roman" w:cs="Times New Roman"/>
                <w:sz w:val="28"/>
                <w:szCs w:val="28"/>
              </w:rPr>
              <w:t>ваний»</w:t>
            </w:r>
            <w:r w:rsidR="00F150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52C5" w:rsidRDefault="00F32A70" w:rsidP="007119A0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6262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F150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452C5" w:rsidRPr="004452C5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униципальная программа «Оказание содействия по сохранению и улучшению здоровья населения </w:t>
            </w:r>
            <w:proofErr w:type="spellStart"/>
            <w:r w:rsidR="004452C5" w:rsidRPr="004452C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452C5" w:rsidRPr="00445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119A0">
              <w:rPr>
                <w:rFonts w:ascii="Times New Roman" w:hAnsi="Times New Roman" w:cs="Times New Roman"/>
                <w:sz w:val="28"/>
                <w:szCs w:val="28"/>
              </w:rPr>
              <w:t>минского</w:t>
            </w:r>
            <w:proofErr w:type="spellEnd"/>
            <w:r w:rsidR="007119A0">
              <w:rPr>
                <w:rFonts w:ascii="Times New Roman" w:hAnsi="Times New Roman" w:cs="Times New Roman"/>
                <w:sz w:val="28"/>
                <w:szCs w:val="28"/>
              </w:rPr>
              <w:t xml:space="preserve"> района» на 2016 – </w:t>
            </w:r>
            <w:r w:rsidR="004452C5" w:rsidRPr="00D574B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452C5" w:rsidRPr="00445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E1C">
              <w:rPr>
                <w:rFonts w:ascii="Times New Roman" w:hAnsi="Times New Roman" w:cs="Times New Roman"/>
                <w:sz w:val="28"/>
                <w:szCs w:val="28"/>
              </w:rPr>
              <w:t xml:space="preserve">годы </w:t>
            </w:r>
            <w:r w:rsidR="004452C5" w:rsidRPr="004452C5">
              <w:rPr>
                <w:rFonts w:ascii="Times New Roman" w:hAnsi="Times New Roman" w:cs="Times New Roman"/>
                <w:sz w:val="28"/>
                <w:szCs w:val="28"/>
              </w:rPr>
              <w:t>включ</w:t>
            </w:r>
            <w:r w:rsidR="004452C5">
              <w:rPr>
                <w:rFonts w:ascii="Times New Roman" w:hAnsi="Times New Roman" w:cs="Times New Roman"/>
                <w:sz w:val="28"/>
                <w:szCs w:val="28"/>
              </w:rPr>
              <w:t>ает в себя две подпрограммы</w:t>
            </w:r>
            <w:r w:rsidR="004452C5" w:rsidRPr="004452C5">
              <w:rPr>
                <w:rFonts w:ascii="Times New Roman" w:hAnsi="Times New Roman" w:cs="Times New Roman"/>
                <w:sz w:val="28"/>
                <w:szCs w:val="28"/>
              </w:rPr>
              <w:t>: «О мерах по обеспечению мед</w:t>
            </w:r>
            <w:r w:rsidR="004452C5" w:rsidRPr="00445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452C5" w:rsidRPr="004452C5">
              <w:rPr>
                <w:rFonts w:ascii="Times New Roman" w:hAnsi="Times New Roman" w:cs="Times New Roman"/>
                <w:sz w:val="28"/>
                <w:szCs w:val="28"/>
              </w:rPr>
              <w:t>цинскими кадрами ОГБУЗ «Зиминская городская боль</w:t>
            </w:r>
            <w:r w:rsidR="003202CB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78502B">
              <w:rPr>
                <w:rFonts w:ascii="Times New Roman" w:hAnsi="Times New Roman" w:cs="Times New Roman"/>
                <w:sz w:val="28"/>
                <w:szCs w:val="28"/>
              </w:rPr>
              <w:t xml:space="preserve">ца»»  на 2016 - </w:t>
            </w:r>
            <w:r w:rsidR="003202CB">
              <w:rPr>
                <w:rFonts w:ascii="Times New Roman" w:hAnsi="Times New Roman" w:cs="Times New Roman"/>
                <w:sz w:val="28"/>
                <w:szCs w:val="28"/>
              </w:rPr>
              <w:t>2020 годы</w:t>
            </w:r>
            <w:r w:rsidR="004452C5" w:rsidRPr="004452C5">
              <w:rPr>
                <w:rFonts w:ascii="Times New Roman" w:hAnsi="Times New Roman" w:cs="Times New Roman"/>
                <w:sz w:val="28"/>
                <w:szCs w:val="28"/>
              </w:rPr>
              <w:t xml:space="preserve"> и «Профилактика з</w:t>
            </w:r>
            <w:r w:rsidR="004452C5" w:rsidRPr="00445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452C5" w:rsidRPr="004452C5">
              <w:rPr>
                <w:rFonts w:ascii="Times New Roman" w:hAnsi="Times New Roman" w:cs="Times New Roman"/>
                <w:sz w:val="28"/>
                <w:szCs w:val="28"/>
              </w:rPr>
              <w:t>болеваний и формирование здорового образа жизни на территории Зиминского районного муниципального образо</w:t>
            </w:r>
            <w:r w:rsidR="003202CB">
              <w:rPr>
                <w:rFonts w:ascii="Times New Roman" w:hAnsi="Times New Roman" w:cs="Times New Roman"/>
                <w:sz w:val="28"/>
                <w:szCs w:val="28"/>
              </w:rPr>
              <w:t>вания» на 20</w:t>
            </w:r>
            <w:r w:rsidR="007119A0">
              <w:rPr>
                <w:rFonts w:ascii="Times New Roman" w:hAnsi="Times New Roman" w:cs="Times New Roman"/>
                <w:sz w:val="28"/>
                <w:szCs w:val="28"/>
              </w:rPr>
              <w:t xml:space="preserve">16 – </w:t>
            </w:r>
            <w:r w:rsidR="00F1507B">
              <w:rPr>
                <w:rFonts w:ascii="Times New Roman" w:hAnsi="Times New Roman" w:cs="Times New Roman"/>
                <w:sz w:val="28"/>
                <w:szCs w:val="28"/>
              </w:rPr>
              <w:t>2020 годы;</w:t>
            </w:r>
          </w:p>
          <w:p w:rsidR="00F32176" w:rsidRDefault="00BA3384" w:rsidP="007119A0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02A5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F150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32176" w:rsidRPr="00F32176">
              <w:rPr>
                <w:rFonts w:ascii="Times New Roman" w:hAnsi="Times New Roman" w:cs="Times New Roman"/>
                <w:sz w:val="28"/>
                <w:szCs w:val="28"/>
              </w:rPr>
              <w:t>рограмма «Реализация полномочий в области соци</w:t>
            </w:r>
            <w:r w:rsidR="007119A0">
              <w:rPr>
                <w:rFonts w:ascii="Times New Roman" w:hAnsi="Times New Roman" w:cs="Times New Roman"/>
                <w:sz w:val="28"/>
                <w:szCs w:val="28"/>
              </w:rPr>
              <w:t xml:space="preserve">альной политики» на 2014 – </w:t>
            </w:r>
            <w:r w:rsidR="00F32176" w:rsidRPr="00F32176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  <w:r w:rsidR="00E30E79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 w:rsidR="00F32176" w:rsidRPr="00F32176">
              <w:rPr>
                <w:rFonts w:ascii="Times New Roman" w:hAnsi="Times New Roman" w:cs="Times New Roman"/>
                <w:sz w:val="28"/>
                <w:szCs w:val="28"/>
              </w:rPr>
              <w:t>, подпр</w:t>
            </w:r>
            <w:r w:rsidR="00F32176" w:rsidRPr="00F321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32176" w:rsidRPr="00F32176">
              <w:rPr>
                <w:rFonts w:ascii="Times New Roman" w:hAnsi="Times New Roman" w:cs="Times New Roman"/>
                <w:sz w:val="28"/>
                <w:szCs w:val="28"/>
              </w:rPr>
              <w:t>грамма «Создание благоприятных условий в целях привлечения медицинских работников и фармацевт</w:t>
            </w:r>
            <w:r w:rsidR="00F32176" w:rsidRPr="00F321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2176" w:rsidRPr="00F32176">
              <w:rPr>
                <w:rFonts w:ascii="Times New Roman" w:hAnsi="Times New Roman" w:cs="Times New Roman"/>
                <w:sz w:val="28"/>
                <w:szCs w:val="28"/>
              </w:rPr>
              <w:t>ческих работников для работы в медицинских орган</w:t>
            </w:r>
            <w:r w:rsidR="00F32176" w:rsidRPr="00F321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2176" w:rsidRPr="00F32176">
              <w:rPr>
                <w:rFonts w:ascii="Times New Roman" w:hAnsi="Times New Roman" w:cs="Times New Roman"/>
                <w:sz w:val="28"/>
                <w:szCs w:val="28"/>
              </w:rPr>
              <w:t>зациях»</w:t>
            </w:r>
            <w:r w:rsidR="00F3217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E30E79" w:rsidRPr="00E30E7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образовании </w:t>
            </w:r>
            <w:r w:rsidR="00E30E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2176">
              <w:rPr>
                <w:rFonts w:ascii="Times New Roman" w:hAnsi="Times New Roman" w:cs="Times New Roman"/>
                <w:sz w:val="28"/>
                <w:szCs w:val="28"/>
              </w:rPr>
              <w:t>Нижне</w:t>
            </w:r>
            <w:r w:rsidR="00E30E79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E30E7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30E79">
              <w:rPr>
                <w:rFonts w:ascii="Times New Roman" w:hAnsi="Times New Roman" w:cs="Times New Roman"/>
                <w:sz w:val="28"/>
                <w:szCs w:val="28"/>
              </w:rPr>
              <w:t>ский район»</w:t>
            </w:r>
            <w:r w:rsidR="00F150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5D25" w:rsidRDefault="00BA3384" w:rsidP="007119A0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102A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B5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0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B5D25" w:rsidRPr="002B5D25">
              <w:rPr>
                <w:rFonts w:ascii="Times New Roman" w:hAnsi="Times New Roman" w:cs="Times New Roman"/>
                <w:sz w:val="28"/>
                <w:szCs w:val="28"/>
              </w:rPr>
              <w:t>едомственная целевая программа «Вакцинопр</w:t>
            </w:r>
            <w:r w:rsidR="002B5D25" w:rsidRPr="002B5D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B5D25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="007119A0">
              <w:rPr>
                <w:rFonts w:ascii="Times New Roman" w:hAnsi="Times New Roman" w:cs="Times New Roman"/>
                <w:sz w:val="28"/>
                <w:szCs w:val="28"/>
              </w:rPr>
              <w:t>лактика» на 2014 – 2016 годы</w:t>
            </w:r>
            <w:r w:rsidR="002B5D25">
              <w:rPr>
                <w:rFonts w:ascii="Times New Roman" w:hAnsi="Times New Roman" w:cs="Times New Roman"/>
                <w:sz w:val="28"/>
                <w:szCs w:val="28"/>
              </w:rPr>
              <w:t>, ведомственная цел</w:t>
            </w:r>
            <w:r w:rsidR="002B5D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B5D25">
              <w:rPr>
                <w:rFonts w:ascii="Times New Roman" w:hAnsi="Times New Roman" w:cs="Times New Roman"/>
                <w:sz w:val="28"/>
                <w:szCs w:val="28"/>
              </w:rPr>
              <w:t>вая программа</w:t>
            </w:r>
            <w:r w:rsidR="002B5D25" w:rsidRPr="002B5D25">
              <w:rPr>
                <w:rFonts w:ascii="Times New Roman" w:hAnsi="Times New Roman" w:cs="Times New Roman"/>
                <w:sz w:val="28"/>
                <w:szCs w:val="28"/>
              </w:rPr>
              <w:t xml:space="preserve"> «Будущее за</w:t>
            </w:r>
            <w:r w:rsidR="00102A51">
              <w:rPr>
                <w:rFonts w:ascii="Times New Roman" w:hAnsi="Times New Roman" w:cs="Times New Roman"/>
                <w:sz w:val="28"/>
                <w:szCs w:val="28"/>
              </w:rPr>
              <w:t xml:space="preserve"> молодежью</w:t>
            </w:r>
            <w:r w:rsidR="007119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53C75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7119A0">
              <w:rPr>
                <w:rFonts w:ascii="Times New Roman" w:hAnsi="Times New Roman" w:cs="Times New Roman"/>
                <w:sz w:val="28"/>
                <w:szCs w:val="28"/>
              </w:rPr>
              <w:t xml:space="preserve">5 – </w:t>
            </w:r>
            <w:r w:rsidR="002B5D25">
              <w:rPr>
                <w:rFonts w:ascii="Times New Roman" w:hAnsi="Times New Roman" w:cs="Times New Roman"/>
                <w:sz w:val="28"/>
                <w:szCs w:val="28"/>
              </w:rPr>
              <w:t>2017 го</w:t>
            </w:r>
            <w:r w:rsidR="007119A0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r w:rsidR="002B5D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B5D25" w:rsidRPr="002B5D25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="00084BF3">
              <w:t xml:space="preserve"> </w:t>
            </w:r>
            <w:r w:rsidR="00084BF3" w:rsidRPr="00084BF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«Профилактика социально-негативных явлений </w:t>
            </w:r>
            <w:proofErr w:type="gramStart"/>
            <w:r w:rsidR="00084BF3" w:rsidRPr="00084B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084BF3" w:rsidRPr="00084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84BF3" w:rsidRPr="00084BF3">
              <w:rPr>
                <w:rFonts w:ascii="Times New Roman" w:hAnsi="Times New Roman" w:cs="Times New Roman"/>
                <w:sz w:val="28"/>
                <w:szCs w:val="28"/>
              </w:rPr>
              <w:t>Нижнеудинск</w:t>
            </w:r>
            <w:r w:rsidR="00084BF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gramEnd"/>
            <w:r w:rsidR="00084BF3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 w:rsidR="00084BF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119A0">
              <w:rPr>
                <w:rFonts w:ascii="Times New Roman" w:hAnsi="Times New Roman" w:cs="Times New Roman"/>
                <w:sz w:val="28"/>
                <w:szCs w:val="28"/>
              </w:rPr>
              <w:t xml:space="preserve">оне» на 2016 – </w:t>
            </w:r>
            <w:r w:rsidR="00084BF3">
              <w:rPr>
                <w:rFonts w:ascii="Times New Roman" w:hAnsi="Times New Roman" w:cs="Times New Roman"/>
                <w:sz w:val="28"/>
                <w:szCs w:val="28"/>
              </w:rPr>
              <w:t>2018 годы</w:t>
            </w:r>
            <w:r w:rsidR="002B5D25" w:rsidRPr="002B5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5D2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B5D25" w:rsidRPr="002B5D25">
              <w:rPr>
                <w:rFonts w:ascii="Times New Roman" w:hAnsi="Times New Roman" w:cs="Times New Roman"/>
                <w:sz w:val="28"/>
                <w:szCs w:val="28"/>
              </w:rPr>
              <w:t>содержит подпрограммы «Профилактика</w:t>
            </w:r>
            <w:r w:rsidR="00153C75">
              <w:rPr>
                <w:rFonts w:ascii="Times New Roman" w:hAnsi="Times New Roman" w:cs="Times New Roman"/>
                <w:sz w:val="28"/>
                <w:szCs w:val="28"/>
              </w:rPr>
              <w:t xml:space="preserve"> наркомании», «Профилактика </w:t>
            </w:r>
            <w:r w:rsidR="00BA39D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53C75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  <w:r w:rsidR="00BA39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5D25" w:rsidRPr="002B5D25">
              <w:rPr>
                <w:rFonts w:ascii="Times New Roman" w:hAnsi="Times New Roman" w:cs="Times New Roman"/>
                <w:sz w:val="28"/>
                <w:szCs w:val="28"/>
              </w:rPr>
              <w:t>инфекции и СПИДа», «Вакцинопрофилактика», «Профилактика туберкулеза»</w:t>
            </w:r>
            <w:r w:rsidR="00F1507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2B5D25" w:rsidRDefault="00BA3384" w:rsidP="007119A0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02A51" w:rsidRPr="00D574B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F1507B" w:rsidRPr="00D574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B5D25" w:rsidRPr="00D574B1">
              <w:rPr>
                <w:rFonts w:ascii="Times New Roman" w:hAnsi="Times New Roman" w:cs="Times New Roman"/>
                <w:sz w:val="28"/>
                <w:szCs w:val="28"/>
              </w:rPr>
              <w:t>рограмма «Привлечение врачебных кадров в м</w:t>
            </w:r>
            <w:r w:rsidR="002B5D25" w:rsidRPr="00D574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B5D25" w:rsidRPr="00D574B1">
              <w:rPr>
                <w:rFonts w:ascii="Times New Roman" w:hAnsi="Times New Roman" w:cs="Times New Roman"/>
                <w:sz w:val="28"/>
                <w:szCs w:val="28"/>
              </w:rPr>
              <w:t>дицинские организации, расположенные на террито</w:t>
            </w:r>
            <w:r w:rsidR="00E30E79" w:rsidRPr="00D574B1">
              <w:rPr>
                <w:rFonts w:ascii="Times New Roman" w:hAnsi="Times New Roman" w:cs="Times New Roman"/>
                <w:sz w:val="28"/>
                <w:szCs w:val="28"/>
              </w:rPr>
              <w:t>рии Усть-Кутского муниципального</w:t>
            </w:r>
            <w:r w:rsidR="007119A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образования» на 2016 – </w:t>
            </w:r>
            <w:r w:rsidR="00F1507B" w:rsidRPr="00D574B1">
              <w:rPr>
                <w:rFonts w:ascii="Times New Roman" w:hAnsi="Times New Roman" w:cs="Times New Roman"/>
                <w:sz w:val="28"/>
                <w:szCs w:val="28"/>
              </w:rPr>
              <w:t>2018 годы;</w:t>
            </w:r>
          </w:p>
          <w:p w:rsidR="002B5D25" w:rsidRDefault="00BA3384" w:rsidP="007119A0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02A5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D7466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F150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B5D25" w:rsidRPr="002B5D25">
              <w:rPr>
                <w:rFonts w:ascii="Times New Roman" w:hAnsi="Times New Roman" w:cs="Times New Roman"/>
                <w:sz w:val="28"/>
                <w:szCs w:val="28"/>
              </w:rPr>
              <w:t>рограмм</w:t>
            </w:r>
            <w:r w:rsidR="002B5D2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02A51">
              <w:rPr>
                <w:rFonts w:ascii="Times New Roman" w:hAnsi="Times New Roman" w:cs="Times New Roman"/>
                <w:sz w:val="28"/>
                <w:szCs w:val="28"/>
              </w:rPr>
              <w:t xml:space="preserve"> «Здоровье» на 2</w:t>
            </w:r>
            <w:r w:rsidR="007119A0">
              <w:rPr>
                <w:rFonts w:ascii="Times New Roman" w:hAnsi="Times New Roman" w:cs="Times New Roman"/>
                <w:sz w:val="28"/>
                <w:szCs w:val="28"/>
              </w:rPr>
              <w:t xml:space="preserve">015 – </w:t>
            </w:r>
            <w:r w:rsidR="00E30E79">
              <w:rPr>
                <w:rFonts w:ascii="Times New Roman" w:hAnsi="Times New Roman" w:cs="Times New Roman"/>
                <w:sz w:val="28"/>
                <w:szCs w:val="28"/>
              </w:rPr>
              <w:t>2017 годы</w:t>
            </w:r>
            <w:r w:rsidR="002B5D25" w:rsidRPr="002B5D25">
              <w:rPr>
                <w:rFonts w:ascii="Times New Roman" w:hAnsi="Times New Roman" w:cs="Times New Roman"/>
                <w:sz w:val="28"/>
                <w:szCs w:val="28"/>
              </w:rPr>
              <w:t xml:space="preserve"> и «Социальная подде</w:t>
            </w:r>
            <w:r w:rsidR="00102A51">
              <w:rPr>
                <w:rFonts w:ascii="Times New Roman" w:hAnsi="Times New Roman" w:cs="Times New Roman"/>
                <w:sz w:val="28"/>
                <w:szCs w:val="28"/>
              </w:rPr>
              <w:t xml:space="preserve">ржка населения» на 2015 – </w:t>
            </w:r>
            <w:r w:rsidR="00E30E79">
              <w:rPr>
                <w:rFonts w:ascii="Times New Roman" w:hAnsi="Times New Roman" w:cs="Times New Roman"/>
                <w:sz w:val="28"/>
                <w:szCs w:val="28"/>
              </w:rPr>
              <w:t>2017 годы</w:t>
            </w:r>
            <w:r w:rsidR="002B5D25">
              <w:rPr>
                <w:rFonts w:ascii="Times New Roman" w:hAnsi="Times New Roman" w:cs="Times New Roman"/>
                <w:sz w:val="28"/>
                <w:szCs w:val="28"/>
              </w:rPr>
              <w:t xml:space="preserve"> в Чун</w:t>
            </w:r>
            <w:r w:rsidR="00E30E79">
              <w:rPr>
                <w:rFonts w:ascii="Times New Roman" w:hAnsi="Times New Roman" w:cs="Times New Roman"/>
                <w:sz w:val="28"/>
                <w:szCs w:val="28"/>
              </w:rPr>
              <w:t xml:space="preserve">ском районном </w:t>
            </w:r>
            <w:r w:rsidR="00E30E79" w:rsidRPr="00E30E79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="00F150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19A0" w:rsidRDefault="00BA3384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02A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1507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2B5D25" w:rsidRPr="002B5D25">
              <w:rPr>
                <w:rFonts w:ascii="Times New Roman" w:hAnsi="Times New Roman" w:cs="Times New Roman"/>
                <w:sz w:val="28"/>
                <w:szCs w:val="28"/>
              </w:rPr>
              <w:t>рограмма «Формирование здорового образа жизни у населен</w:t>
            </w:r>
            <w:r w:rsidR="00102A51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="00711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19A0">
              <w:rPr>
                <w:rFonts w:ascii="Times New Roman" w:hAnsi="Times New Roman" w:cs="Times New Roman"/>
                <w:sz w:val="28"/>
                <w:szCs w:val="28"/>
              </w:rPr>
              <w:t>Шелеховского</w:t>
            </w:r>
            <w:proofErr w:type="spellEnd"/>
            <w:r w:rsidR="007119A0">
              <w:rPr>
                <w:rFonts w:ascii="Times New Roman" w:hAnsi="Times New Roman" w:cs="Times New Roman"/>
                <w:sz w:val="28"/>
                <w:szCs w:val="28"/>
              </w:rPr>
              <w:t xml:space="preserve"> района» на 2015 –</w:t>
            </w:r>
          </w:p>
          <w:p w:rsidR="002B5D25" w:rsidRDefault="002B5D25" w:rsidP="007119A0">
            <w:pPr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D25">
              <w:rPr>
                <w:rFonts w:ascii="Times New Roman" w:hAnsi="Times New Roman" w:cs="Times New Roman"/>
                <w:sz w:val="28"/>
                <w:szCs w:val="28"/>
              </w:rPr>
              <w:t>2017 годы</w:t>
            </w:r>
            <w:r w:rsidR="003428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2623" w:rsidRDefault="00BA3384" w:rsidP="007119A0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62623" w:rsidRPr="00962623">
              <w:rPr>
                <w:rFonts w:ascii="Times New Roman" w:hAnsi="Times New Roman" w:cs="Times New Roman"/>
                <w:sz w:val="28"/>
                <w:szCs w:val="28"/>
              </w:rPr>
              <w:t>) администрацией города Иркутска создаются условия для развития муниципальной сети аптечных организаций. Также активно реализуется программа «Жилье для российской семьи»</w:t>
            </w:r>
            <w:r w:rsidR="00864AB3">
              <w:t xml:space="preserve"> (</w:t>
            </w:r>
            <w:r w:rsidR="00864AB3" w:rsidRPr="00864AB3">
              <w:rPr>
                <w:rFonts w:ascii="Times New Roman" w:hAnsi="Times New Roman" w:cs="Times New Roman"/>
                <w:sz w:val="28"/>
                <w:szCs w:val="28"/>
              </w:rPr>
              <w:t>в рамках госуда</w:t>
            </w:r>
            <w:r w:rsidR="00864AB3" w:rsidRPr="00864A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64AB3" w:rsidRPr="00864AB3">
              <w:rPr>
                <w:rFonts w:ascii="Times New Roman" w:hAnsi="Times New Roman" w:cs="Times New Roman"/>
                <w:sz w:val="28"/>
                <w:szCs w:val="28"/>
              </w:rPr>
              <w:t>ственной программы Российской Федерации «Обесп</w:t>
            </w:r>
            <w:r w:rsidR="00864AB3" w:rsidRPr="00864A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64AB3" w:rsidRPr="00864AB3">
              <w:rPr>
                <w:rFonts w:ascii="Times New Roman" w:hAnsi="Times New Roman" w:cs="Times New Roman"/>
                <w:sz w:val="28"/>
                <w:szCs w:val="28"/>
              </w:rPr>
              <w:t>чение доступным и комфортным жильем и коммунал</w:t>
            </w:r>
            <w:r w:rsidR="00864AB3" w:rsidRPr="00864AB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64AB3" w:rsidRPr="00864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ными услугами граждан Российской Федерации»</w:t>
            </w:r>
            <w:r w:rsidR="00864A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62623" w:rsidRPr="00962623">
              <w:rPr>
                <w:rFonts w:ascii="Times New Roman" w:hAnsi="Times New Roman" w:cs="Times New Roman"/>
                <w:sz w:val="28"/>
                <w:szCs w:val="28"/>
              </w:rPr>
              <w:t>, в соответствии с которой отдельные категории граждан смогут приобрести жилье по цене ниже рыночной. Кроме того, за медицинскими работниками госуда</w:t>
            </w:r>
            <w:r w:rsidR="00962623" w:rsidRPr="0096262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62623" w:rsidRPr="00962623">
              <w:rPr>
                <w:rFonts w:ascii="Times New Roman" w:hAnsi="Times New Roman" w:cs="Times New Roman"/>
                <w:sz w:val="28"/>
                <w:szCs w:val="28"/>
              </w:rPr>
              <w:t>ственных областных медицинских организаций сохр</w:t>
            </w:r>
            <w:r w:rsidR="00962623" w:rsidRPr="009626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62623" w:rsidRPr="00962623">
              <w:rPr>
                <w:rFonts w:ascii="Times New Roman" w:hAnsi="Times New Roman" w:cs="Times New Roman"/>
                <w:sz w:val="28"/>
                <w:szCs w:val="28"/>
              </w:rPr>
              <w:t>нены меры дополнительной социальной поддержки граждан, предусмотренные муниципальной програ</w:t>
            </w:r>
            <w:r w:rsidR="00962623" w:rsidRPr="0096262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62623" w:rsidRPr="00962623">
              <w:rPr>
                <w:rFonts w:ascii="Times New Roman" w:hAnsi="Times New Roman" w:cs="Times New Roman"/>
                <w:sz w:val="28"/>
                <w:szCs w:val="28"/>
              </w:rPr>
              <w:t>мой «Социальная поддержка населения города Ирку</w:t>
            </w:r>
            <w:r w:rsidR="00962623" w:rsidRPr="0096262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62623" w:rsidRPr="00962623">
              <w:rPr>
                <w:rFonts w:ascii="Times New Roman" w:hAnsi="Times New Roman" w:cs="Times New Roman"/>
                <w:sz w:val="28"/>
                <w:szCs w:val="28"/>
              </w:rPr>
              <w:t>ска на 20</w:t>
            </w:r>
            <w:r w:rsidR="007119A0">
              <w:rPr>
                <w:rFonts w:ascii="Times New Roman" w:hAnsi="Times New Roman" w:cs="Times New Roman"/>
                <w:sz w:val="28"/>
                <w:szCs w:val="28"/>
              </w:rPr>
              <w:t xml:space="preserve">13 – </w:t>
            </w:r>
            <w:r w:rsidR="00FF217C">
              <w:rPr>
                <w:rFonts w:ascii="Times New Roman" w:hAnsi="Times New Roman" w:cs="Times New Roman"/>
                <w:sz w:val="28"/>
                <w:szCs w:val="28"/>
              </w:rPr>
              <w:t>2019 годы»</w:t>
            </w:r>
            <w:r w:rsidR="002D14B3">
              <w:rPr>
                <w:rFonts w:ascii="Times New Roman" w:hAnsi="Times New Roman" w:cs="Times New Roman"/>
                <w:sz w:val="28"/>
                <w:szCs w:val="28"/>
              </w:rPr>
              <w:t xml:space="preserve"> и др</w:t>
            </w:r>
            <w:r w:rsidR="00FF21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7AA6" w:rsidRDefault="00E07AA6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Большинство программ ориентировано на </w:t>
            </w:r>
            <w:r w:rsidRPr="00E07AA6">
              <w:rPr>
                <w:rFonts w:ascii="Times New Roman" w:hAnsi="Times New Roman" w:cs="Times New Roman"/>
                <w:sz w:val="28"/>
                <w:szCs w:val="28"/>
              </w:rPr>
              <w:t>сохран</w:t>
            </w:r>
            <w:r w:rsidRPr="00E07A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7AA6">
              <w:rPr>
                <w:rFonts w:ascii="Times New Roman" w:hAnsi="Times New Roman" w:cs="Times New Roman"/>
                <w:sz w:val="28"/>
                <w:szCs w:val="28"/>
              </w:rPr>
              <w:t>ние права пользования медицинскими и фармацевт</w:t>
            </w:r>
            <w:r w:rsidRPr="00E07A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7AA6">
              <w:rPr>
                <w:rFonts w:ascii="Times New Roman" w:hAnsi="Times New Roman" w:cs="Times New Roman"/>
                <w:sz w:val="28"/>
                <w:szCs w:val="28"/>
              </w:rPr>
              <w:t>ческими работниками учреждений здравоохранения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служебными жилыми помещениями, </w:t>
            </w:r>
            <w:r w:rsidRPr="00E07AA6">
              <w:rPr>
                <w:rFonts w:ascii="Times New Roman" w:hAnsi="Times New Roman" w:cs="Times New Roman"/>
                <w:sz w:val="28"/>
                <w:szCs w:val="28"/>
              </w:rPr>
              <w:t>сохранение мер социальной поддержки работников медицинских учреждений здравоохранения,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AA6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в целях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влечения медицинских и фарм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r w:rsidRPr="00E07AA6">
              <w:rPr>
                <w:rFonts w:ascii="Times New Roman" w:hAnsi="Times New Roman" w:cs="Times New Roman"/>
                <w:sz w:val="28"/>
                <w:szCs w:val="28"/>
              </w:rPr>
              <w:t>тических работников для работы в медицин</w:t>
            </w:r>
            <w:r w:rsidR="00E81BB3">
              <w:rPr>
                <w:rFonts w:ascii="Times New Roman" w:hAnsi="Times New Roman" w:cs="Times New Roman"/>
                <w:sz w:val="28"/>
                <w:szCs w:val="28"/>
              </w:rPr>
              <w:t>ских организациях посредством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</w:t>
            </w:r>
            <w:r w:rsidRPr="00E07AA6">
              <w:rPr>
                <w:rFonts w:ascii="Times New Roman" w:hAnsi="Times New Roman" w:cs="Times New Roman"/>
                <w:sz w:val="28"/>
                <w:szCs w:val="28"/>
              </w:rPr>
              <w:t>ления дополнител</w:t>
            </w:r>
            <w:r w:rsidRPr="00E07AA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07AA6">
              <w:rPr>
                <w:rFonts w:ascii="Times New Roman" w:hAnsi="Times New Roman" w:cs="Times New Roman"/>
                <w:sz w:val="28"/>
                <w:szCs w:val="28"/>
              </w:rPr>
              <w:t>ных мер социальной поддержки и социальной помощи, проведения работы по профессиональной ориентации среди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452C5" w:rsidRDefault="00E81BB3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проведения данных</w:t>
            </w:r>
            <w:r w:rsidR="004452C5" w:rsidRPr="004452C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направленных на </w:t>
            </w:r>
            <w:r w:rsidR="004452C5" w:rsidRPr="00445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AB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условий, </w:t>
            </w:r>
            <w:r w:rsidRPr="00E81BB3">
              <w:rPr>
                <w:rFonts w:ascii="Times New Roman" w:hAnsi="Times New Roman" w:cs="Times New Roman"/>
                <w:sz w:val="28"/>
                <w:szCs w:val="28"/>
              </w:rPr>
              <w:t>в целях привлечения медицинских работников для раб</w:t>
            </w:r>
            <w:r w:rsidRPr="00E81B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1BB3">
              <w:rPr>
                <w:rFonts w:ascii="Times New Roman" w:hAnsi="Times New Roman" w:cs="Times New Roman"/>
                <w:sz w:val="28"/>
                <w:szCs w:val="28"/>
              </w:rPr>
              <w:t xml:space="preserve">ты в медицинских организациях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06E4E">
              <w:rPr>
                <w:rFonts w:ascii="Times New Roman" w:hAnsi="Times New Roman" w:cs="Times New Roman"/>
                <w:sz w:val="28"/>
                <w:szCs w:val="28"/>
              </w:rPr>
              <w:t>зований Иркутской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4452C5" w:rsidRPr="004452C5">
              <w:rPr>
                <w:rFonts w:ascii="Times New Roman" w:hAnsi="Times New Roman" w:cs="Times New Roman"/>
                <w:sz w:val="28"/>
                <w:szCs w:val="28"/>
              </w:rPr>
              <w:t xml:space="preserve">тмечается положительная </w:t>
            </w:r>
            <w:r w:rsidR="004452C5" w:rsidRPr="00445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динамика, уменьш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ается</w:t>
            </w:r>
            <w:r w:rsidR="004452C5" w:rsidRPr="004452C5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потребность в медицинских специалистах.</w:t>
            </w:r>
          </w:p>
          <w:p w:rsidR="004452C5" w:rsidRDefault="00E07AA6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Также </w:t>
            </w:r>
            <w:r w:rsidR="00E81BB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81BB3">
              <w:rPr>
                <w:rFonts w:ascii="Times New Roman" w:hAnsi="Times New Roman" w:cs="Times New Roman"/>
                <w:sz w:val="28"/>
                <w:szCs w:val="28"/>
              </w:rPr>
              <w:t>униципальных образованиях Иркутской области</w:t>
            </w:r>
            <w:r w:rsidR="004452C5">
              <w:rPr>
                <w:rFonts w:ascii="Times New Roman" w:hAnsi="Times New Roman" w:cs="Times New Roman"/>
                <w:sz w:val="28"/>
                <w:szCs w:val="28"/>
              </w:rPr>
              <w:t xml:space="preserve"> проводилась активная работа по </w:t>
            </w:r>
            <w:r w:rsidR="004452C5" w:rsidRPr="004452C5">
              <w:rPr>
                <w:rFonts w:ascii="Times New Roman" w:hAnsi="Times New Roman" w:cs="Times New Roman"/>
                <w:sz w:val="28"/>
                <w:szCs w:val="28"/>
              </w:rPr>
              <w:t>повышению уровня информированности населения об основных факторах риска развития хронических неинфекцио</w:t>
            </w:r>
            <w:r w:rsidR="004452C5" w:rsidRPr="004452C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452C5" w:rsidRPr="004452C5">
              <w:rPr>
                <w:rFonts w:ascii="Times New Roman" w:hAnsi="Times New Roman" w:cs="Times New Roman"/>
                <w:sz w:val="28"/>
                <w:szCs w:val="28"/>
              </w:rPr>
              <w:t xml:space="preserve">ных заболеваний, о профилактике </w:t>
            </w:r>
            <w:r w:rsidR="00864AB3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</w:t>
            </w:r>
            <w:r w:rsidR="004452C5">
              <w:rPr>
                <w:rFonts w:ascii="Times New Roman" w:hAnsi="Times New Roman" w:cs="Times New Roman"/>
                <w:sz w:val="28"/>
                <w:szCs w:val="28"/>
              </w:rPr>
              <w:t xml:space="preserve">значимых заболеваний, работа по </w:t>
            </w:r>
            <w:r w:rsidR="004452C5" w:rsidRPr="004452C5">
              <w:rPr>
                <w:rFonts w:ascii="Times New Roman" w:hAnsi="Times New Roman" w:cs="Times New Roman"/>
                <w:sz w:val="28"/>
                <w:szCs w:val="28"/>
              </w:rPr>
              <w:t>формированию и развитию у граждан ответственности за сохранение собственного здоровья и приверженности к здоровому образу жизни</w:t>
            </w:r>
            <w:r w:rsidR="004452C5">
              <w:rPr>
                <w:rFonts w:ascii="Times New Roman" w:hAnsi="Times New Roman" w:cs="Times New Roman"/>
                <w:sz w:val="28"/>
                <w:szCs w:val="28"/>
              </w:rPr>
              <w:t>, в том числе в образовательных, общественных орган</w:t>
            </w:r>
            <w:r w:rsidR="00445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452C5">
              <w:rPr>
                <w:rFonts w:ascii="Times New Roman" w:hAnsi="Times New Roman" w:cs="Times New Roman"/>
                <w:sz w:val="28"/>
                <w:szCs w:val="28"/>
              </w:rPr>
              <w:t>зациях.</w:t>
            </w:r>
          </w:p>
          <w:p w:rsidR="0056152F" w:rsidRDefault="00E81BB3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отметить, что о</w:t>
            </w:r>
            <w:r w:rsidR="00332DCC">
              <w:rPr>
                <w:rFonts w:ascii="Times New Roman" w:hAnsi="Times New Roman" w:cs="Times New Roman"/>
                <w:sz w:val="28"/>
                <w:szCs w:val="28"/>
              </w:rPr>
              <w:t>собое внимание</w:t>
            </w:r>
            <w:r w:rsidR="004452C5">
              <w:rPr>
                <w:rFonts w:ascii="Times New Roman" w:hAnsi="Times New Roman" w:cs="Times New Roman"/>
                <w:sz w:val="28"/>
                <w:szCs w:val="28"/>
              </w:rPr>
              <w:t xml:space="preserve"> удел</w:t>
            </w:r>
            <w:r w:rsidR="004452C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452C5">
              <w:rPr>
                <w:rFonts w:ascii="Times New Roman" w:hAnsi="Times New Roman" w:cs="Times New Roman"/>
                <w:sz w:val="28"/>
                <w:szCs w:val="28"/>
              </w:rPr>
              <w:t>ется м</w:t>
            </w:r>
            <w:r w:rsidR="000E594C" w:rsidRPr="000E594C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  <w:r w:rsidR="004452C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E594C" w:rsidRPr="000E594C">
              <w:rPr>
                <w:rFonts w:ascii="Times New Roman" w:hAnsi="Times New Roman" w:cs="Times New Roman"/>
                <w:sz w:val="28"/>
                <w:szCs w:val="28"/>
              </w:rPr>
              <w:t xml:space="preserve"> по профессиональной ориентации среди молодежи</w:t>
            </w:r>
            <w:r w:rsidR="004D3A54">
              <w:rPr>
                <w:rFonts w:ascii="Times New Roman" w:hAnsi="Times New Roman" w:cs="Times New Roman"/>
                <w:sz w:val="28"/>
                <w:szCs w:val="28"/>
              </w:rPr>
              <w:t>, включающим в себя обучение в пр</w:t>
            </w:r>
            <w:r w:rsidR="004D3A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D3A54">
              <w:rPr>
                <w:rFonts w:ascii="Times New Roman" w:hAnsi="Times New Roman" w:cs="Times New Roman"/>
                <w:sz w:val="28"/>
                <w:szCs w:val="28"/>
              </w:rPr>
              <w:t>фильных классах, встречи со 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дентами </w:t>
            </w:r>
            <w:r w:rsidR="00706E4E">
              <w:rPr>
                <w:rFonts w:ascii="Times New Roman" w:hAnsi="Times New Roman" w:cs="Times New Roman"/>
                <w:sz w:val="28"/>
                <w:szCs w:val="28"/>
              </w:rPr>
              <w:t>ФГБОУ ВО ИГМУ М</w:t>
            </w:r>
            <w:r w:rsidR="00864AB3">
              <w:rPr>
                <w:rFonts w:ascii="Times New Roman" w:hAnsi="Times New Roman" w:cs="Times New Roman"/>
                <w:sz w:val="28"/>
                <w:szCs w:val="28"/>
              </w:rPr>
              <w:t xml:space="preserve">инздрава России </w:t>
            </w:r>
            <w:r w:rsidR="00332DCC">
              <w:rPr>
                <w:rFonts w:ascii="Times New Roman" w:hAnsi="Times New Roman" w:cs="Times New Roman"/>
                <w:sz w:val="28"/>
                <w:szCs w:val="28"/>
              </w:rPr>
              <w:t>и представителями мед</w:t>
            </w:r>
            <w:r w:rsidR="00332D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2DCC">
              <w:rPr>
                <w:rFonts w:ascii="Times New Roman" w:hAnsi="Times New Roman" w:cs="Times New Roman"/>
                <w:sz w:val="28"/>
                <w:szCs w:val="28"/>
              </w:rPr>
              <w:t>цинской профессии</w:t>
            </w:r>
            <w:r w:rsidR="004D3A54">
              <w:rPr>
                <w:rFonts w:ascii="Times New Roman" w:hAnsi="Times New Roman" w:cs="Times New Roman"/>
                <w:sz w:val="28"/>
                <w:szCs w:val="28"/>
              </w:rPr>
              <w:t>, посещение ярмарки вакансий, эк</w:t>
            </w:r>
            <w:r w:rsidR="004D3A5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D3A54">
              <w:rPr>
                <w:rFonts w:ascii="Times New Roman" w:hAnsi="Times New Roman" w:cs="Times New Roman"/>
                <w:sz w:val="28"/>
                <w:szCs w:val="28"/>
              </w:rPr>
              <w:t xml:space="preserve">курсий в музеях и лечебных учреждениях (г. Братск, </w:t>
            </w:r>
            <w:r w:rsidR="00706E4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D3A54">
              <w:rPr>
                <w:rFonts w:ascii="Times New Roman" w:hAnsi="Times New Roman" w:cs="Times New Roman"/>
                <w:sz w:val="28"/>
                <w:szCs w:val="28"/>
              </w:rPr>
              <w:t>г. Иркутск, Братский район, Усольский район)</w:t>
            </w:r>
            <w:r w:rsidR="000E59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3A5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4D3A5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D3A54">
              <w:rPr>
                <w:rFonts w:ascii="Times New Roman" w:hAnsi="Times New Roman" w:cs="Times New Roman"/>
                <w:sz w:val="28"/>
                <w:szCs w:val="28"/>
              </w:rPr>
              <w:t xml:space="preserve">пускники </w:t>
            </w:r>
            <w:r w:rsidR="00200EAD">
              <w:rPr>
                <w:rFonts w:ascii="Times New Roman" w:hAnsi="Times New Roman" w:cs="Times New Roman"/>
                <w:sz w:val="28"/>
                <w:szCs w:val="28"/>
              </w:rPr>
              <w:t xml:space="preserve">школ </w:t>
            </w:r>
            <w:r w:rsidR="004D3A54">
              <w:rPr>
                <w:rFonts w:ascii="Times New Roman" w:hAnsi="Times New Roman" w:cs="Times New Roman"/>
                <w:sz w:val="28"/>
                <w:szCs w:val="28"/>
              </w:rPr>
              <w:t>направляются в учебные заведения</w:t>
            </w:r>
            <w:r w:rsidR="00200EAD">
              <w:rPr>
                <w:rFonts w:ascii="Times New Roman" w:hAnsi="Times New Roman" w:cs="Times New Roman"/>
                <w:sz w:val="28"/>
                <w:szCs w:val="28"/>
              </w:rPr>
              <w:t xml:space="preserve"> для получения медицинских профессий</w:t>
            </w:r>
            <w:r w:rsidR="004D3A54">
              <w:rPr>
                <w:rFonts w:ascii="Times New Roman" w:hAnsi="Times New Roman" w:cs="Times New Roman"/>
                <w:sz w:val="28"/>
                <w:szCs w:val="28"/>
              </w:rPr>
              <w:t xml:space="preserve"> по 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левому наб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ру. </w:t>
            </w:r>
          </w:p>
          <w:p w:rsidR="004D3A54" w:rsidRDefault="004D3A54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Проводятся мероприятия </w:t>
            </w:r>
            <w:r w:rsidR="000555B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повышению </w:t>
            </w:r>
            <w:r w:rsidR="000555BD">
              <w:rPr>
                <w:rFonts w:ascii="Times New Roman" w:hAnsi="Times New Roman" w:cs="Times New Roman"/>
                <w:sz w:val="28"/>
                <w:szCs w:val="28"/>
              </w:rPr>
              <w:t>статуса про</w:t>
            </w:r>
            <w:r w:rsidR="00826394">
              <w:rPr>
                <w:rFonts w:ascii="Times New Roman" w:hAnsi="Times New Roman" w:cs="Times New Roman"/>
                <w:sz w:val="28"/>
                <w:szCs w:val="28"/>
              </w:rPr>
              <w:t xml:space="preserve">фессии врача – </w:t>
            </w:r>
            <w:r w:rsidR="000555BD" w:rsidRPr="000555BD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0555B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555BD" w:rsidRPr="000555BD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призн</w:t>
            </w:r>
            <w:r w:rsidR="000555BD" w:rsidRPr="000555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555BD" w:rsidRPr="000555B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0555BD">
              <w:rPr>
                <w:rFonts w:ascii="Times New Roman" w:hAnsi="Times New Roman" w:cs="Times New Roman"/>
                <w:sz w:val="28"/>
                <w:szCs w:val="28"/>
              </w:rPr>
              <w:t>, муниципа</w:t>
            </w:r>
            <w:r w:rsidR="00826394">
              <w:rPr>
                <w:rFonts w:ascii="Times New Roman" w:hAnsi="Times New Roman" w:cs="Times New Roman"/>
                <w:sz w:val="28"/>
                <w:szCs w:val="28"/>
              </w:rPr>
              <w:t>льные праздники, телепередачи (мун</w:t>
            </w:r>
            <w:r w:rsidR="008263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6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ципальное образование «Нижнеудинский район», м</w:t>
            </w:r>
            <w:r w:rsidR="0082639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26394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ниципальное образование города Братска). </w:t>
            </w:r>
          </w:p>
          <w:p w:rsidR="002B5D25" w:rsidRDefault="00C8712F" w:rsidP="00EE09AD">
            <w:pPr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D7E39" w:rsidRPr="004D7E3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целях создания условий для оказания медици</w:t>
            </w:r>
            <w:r w:rsidR="004D7E39" w:rsidRPr="004D7E3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="004D7E39" w:rsidRPr="004D7E3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ской помощи населе</w:t>
            </w:r>
            <w:r w:rsidR="004D7E39" w:rsidRPr="004D7E3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softHyphen/>
              <w:t xml:space="preserve">нию </w:t>
            </w:r>
            <w:r w:rsidR="002B5D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сельских поселениях </w:t>
            </w:r>
            <w:r w:rsidR="008263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</w:t>
            </w:r>
            <w:r w:rsidR="008263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="008263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ципальных образований </w:t>
            </w:r>
            <w:r w:rsidR="00864A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Иркутской области </w:t>
            </w:r>
            <w:r w:rsidR="002B5D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открыв</w:t>
            </w:r>
            <w:r w:rsidR="002B5D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="002B5D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ются фельдшерско-акушерские пунк</w:t>
            </w:r>
            <w:r w:rsidR="0082639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</w:t>
            </w:r>
            <w:r w:rsidR="006D56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в</w:t>
            </w:r>
            <w:r w:rsidR="002B5D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2017 году з</w:t>
            </w:r>
            <w:r w:rsidR="002B5D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="002B5D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планировано строительство </w:t>
            </w:r>
            <w:r w:rsidR="001C6FFD" w:rsidRPr="001C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фельд</w:t>
            </w:r>
            <w:r w:rsidR="001C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шерско-акушерских пунктов в Ангарском городском муниципальном обр</w:t>
            </w:r>
            <w:r w:rsidR="001C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="001C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зовании</w:t>
            </w:r>
            <w:r w:rsidR="00D955B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C6FFD" w:rsidRPr="001C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муниципальном образовании </w:t>
            </w:r>
            <w:r w:rsidR="001C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="00D955B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Брат</w:t>
            </w:r>
            <w:r w:rsidR="001C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ский ра</w:t>
            </w:r>
            <w:r w:rsidR="001C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й</w:t>
            </w:r>
            <w:r w:rsidR="001C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он»</w:t>
            </w:r>
            <w:r w:rsidR="00D955B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Ольхонском</w:t>
            </w:r>
            <w:r w:rsidR="001C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районном </w:t>
            </w:r>
            <w:r w:rsidR="001C6FFD" w:rsidRPr="001C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муниципальном образов</w:t>
            </w:r>
            <w:r w:rsidR="001C6FFD" w:rsidRPr="001C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="001C6FFD" w:rsidRPr="001C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нии</w:t>
            </w:r>
            <w:r w:rsidR="00D955B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C6FFD" w:rsidRPr="001C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муниципальном образовании </w:t>
            </w:r>
            <w:r w:rsidR="001C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="00D955B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Тайшет</w:t>
            </w:r>
            <w:r w:rsidR="001C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ский ра</w:t>
            </w:r>
            <w:r w:rsidR="001C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й</w:t>
            </w:r>
            <w:r w:rsidR="001C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он»</w:t>
            </w:r>
            <w:r w:rsidR="00D955B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C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районном </w:t>
            </w:r>
            <w:r w:rsidR="001C6FFD" w:rsidRPr="001C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муниципальном образовании </w:t>
            </w:r>
            <w:r w:rsidR="001C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«Усть-Удинский район»</w:t>
            </w:r>
            <w:r w:rsidR="00D955B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Черемховском</w:t>
            </w:r>
            <w:r w:rsidR="001C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районном </w:t>
            </w:r>
            <w:r w:rsidR="001C6FFD" w:rsidRPr="001C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</w:t>
            </w:r>
            <w:r w:rsidR="001C6FFD" w:rsidRPr="001C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="001C6FFD" w:rsidRPr="001C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пальном образовании</w:t>
            </w:r>
            <w:r w:rsidR="00D955B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C6FFD" w:rsidRPr="001C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муниципальном образовании </w:t>
            </w:r>
            <w:r w:rsidR="001C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="00D955B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Бохан</w:t>
            </w:r>
            <w:r w:rsidR="001C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ский район»</w:t>
            </w:r>
            <w:r w:rsidR="00D955B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C6FFD" w:rsidRPr="001C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муниципальном образовании </w:t>
            </w:r>
            <w:r w:rsidR="001C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="00D955B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="00D955B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</w:t>
            </w:r>
            <w:r w:rsidR="00D955B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кут</w:t>
            </w:r>
            <w:r w:rsidR="001C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ский район», </w:t>
            </w:r>
            <w:r w:rsidR="001C6FFD" w:rsidRPr="001C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муниципальном образовании </w:t>
            </w:r>
            <w:r w:rsidR="0052750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«Оси</w:t>
            </w:r>
            <w:r w:rsidR="0052750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="0052750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ски</w:t>
            </w:r>
            <w:r w:rsidR="001C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й район»</w:t>
            </w:r>
            <w:r w:rsidR="002B5D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56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др.</w:t>
            </w:r>
          </w:p>
          <w:p w:rsidR="00D955B0" w:rsidRDefault="006D56D5" w:rsidP="00EE09AD">
            <w:pPr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Кроме того, в</w:t>
            </w:r>
            <w:r w:rsidR="001C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муниципальных образованиях о</w:t>
            </w:r>
            <w:r w:rsidR="00D955B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ткр</w:t>
            </w:r>
            <w:r w:rsidR="00D955B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</w:t>
            </w:r>
            <w:r w:rsidR="00D955B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ваются домовые хозяйства в целях оказания первой медицинской доврачебной помощи.</w:t>
            </w:r>
          </w:p>
          <w:p w:rsidR="000C7301" w:rsidRPr="000C7301" w:rsidRDefault="00552E14" w:rsidP="000C7301">
            <w:pPr>
              <w:autoSpaceDE w:val="0"/>
              <w:autoSpaceDN w:val="0"/>
              <w:adjustRightInd w:val="0"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Администрации городских округов проводят </w:t>
            </w:r>
            <w:r w:rsidRPr="004D7E3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работу с застройщика</w:t>
            </w:r>
            <w:r w:rsidRPr="004D7E3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softHyphen/>
              <w:t>ми новых жилых микрорайонов по по</w:t>
            </w:r>
            <w:r w:rsidRPr="004D7E3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</w:t>
            </w:r>
            <w:r w:rsidRPr="004D7E3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бору помещений для размещения медицинских каб</w:t>
            </w:r>
            <w:r w:rsidRPr="004D7E3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4D7E3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нетов, амбулаторий медицинских организаций города и </w:t>
            </w:r>
            <w:r w:rsidRPr="00BE46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аптечных пунктов муниципальных фармацевтич</w:t>
            </w:r>
            <w:r w:rsidRPr="00BE46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BE46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ских предприятий (город Иркутск, город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Слю</w:t>
            </w:r>
            <w:r w:rsidRPr="00BE46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</w:t>
            </w:r>
            <w:r w:rsidRPr="00BE46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нка). </w:t>
            </w:r>
          </w:p>
          <w:p w:rsidR="00BE4623" w:rsidRPr="000E594C" w:rsidRDefault="006D56D5" w:rsidP="00EE09AD">
            <w:pPr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2.4.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информации, представленной н</w:t>
            </w:r>
            <w:r w:rsidRPr="006D5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екомме</w:t>
            </w:r>
            <w:r w:rsidRPr="006D5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6D5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организацией «Ассоциация муни</w:t>
            </w:r>
            <w:r w:rsidRPr="006D5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ципальных о</w:t>
            </w:r>
            <w:r w:rsidRPr="006D5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6D5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разований Иркутской области»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D5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E4623" w:rsidRPr="00BE4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 распростран</w:t>
            </w:r>
            <w:r w:rsidR="00BE4623" w:rsidRPr="00BE4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BE4623" w:rsidRPr="00BE4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положительного опыта работы органов местного самоуправления по созданию условий для оказания медицинской помощи населению среди муниципал</w:t>
            </w:r>
            <w:r w:rsidR="00BE4623" w:rsidRPr="00BE4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BE4623" w:rsidRPr="00BE4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образований Иркутской обл</w:t>
            </w:r>
            <w:r w:rsidR="0070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асти </w:t>
            </w:r>
            <w:r w:rsidR="00BE4623" w:rsidRPr="00BE4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запланировано рассмотреть на заседании секции Ассоциа</w:t>
            </w:r>
            <w:r w:rsidR="00BE4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«</w:t>
            </w:r>
            <w:r w:rsidR="00BE4623" w:rsidRPr="00BE4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</w:t>
            </w:r>
            <w:r w:rsidR="00BE4623" w:rsidRPr="00BE4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E4623" w:rsidRPr="00BE4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зация полномочий органов местного самоуправления» в первом квартале 2017 года</w:t>
            </w:r>
            <w:r w:rsidR="00BE4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DC60F9" w:rsidTr="00507261">
        <w:tc>
          <w:tcPr>
            <w:tcW w:w="566" w:type="dxa"/>
          </w:tcPr>
          <w:p w:rsidR="00DC60F9" w:rsidRPr="00597225" w:rsidRDefault="000C37C1" w:rsidP="00EE09AD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166" w:type="dxa"/>
          </w:tcPr>
          <w:p w:rsidR="00DC60F9" w:rsidRDefault="00DC60F9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</w:t>
            </w:r>
            <w:r w:rsidR="00E112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Общественного Совета </w:t>
            </w:r>
            <w:r w:rsidR="007F7D97">
              <w:rPr>
                <w:rFonts w:ascii="Times New Roman" w:hAnsi="Times New Roman" w:cs="Times New Roman"/>
                <w:b/>
                <w:sz w:val="28"/>
                <w:szCs w:val="28"/>
              </w:rPr>
              <w:t>от 16</w:t>
            </w:r>
            <w:r w:rsidR="000C37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  <w:r w:rsidR="002468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F7D97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  <w:r w:rsidRPr="000C5E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№ </w:t>
            </w:r>
            <w:r w:rsidR="007F7D9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C5E5E">
              <w:rPr>
                <w:rFonts w:ascii="Times New Roman" w:hAnsi="Times New Roman" w:cs="Times New Roman"/>
                <w:b/>
                <w:sz w:val="28"/>
                <w:szCs w:val="28"/>
              </w:rPr>
              <w:t>-ОС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F7D97">
              <w:rPr>
                <w:rFonts w:ascii="Times New Roman" w:hAnsi="Times New Roman" w:cs="Times New Roman"/>
                <w:sz w:val="28"/>
                <w:szCs w:val="28"/>
              </w:rPr>
              <w:t xml:space="preserve">О доступности медицинских услуг для сельского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Иркутской области»</w:t>
            </w:r>
            <w:r w:rsidR="00EA7A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60F9" w:rsidRDefault="00DC60F9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D97" w:rsidRPr="00EA7AD4" w:rsidRDefault="007F7D97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AD4">
              <w:rPr>
                <w:rFonts w:ascii="Times New Roman" w:hAnsi="Times New Roman" w:cs="Times New Roman"/>
                <w:sz w:val="28"/>
                <w:szCs w:val="28"/>
              </w:rPr>
              <w:t>2.Рекомендовать:</w:t>
            </w:r>
          </w:p>
          <w:p w:rsidR="00D10345" w:rsidRPr="00EA7AD4" w:rsidRDefault="007F7D97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AD4">
              <w:rPr>
                <w:rFonts w:ascii="Times New Roman" w:hAnsi="Times New Roman" w:cs="Times New Roman"/>
                <w:sz w:val="28"/>
                <w:szCs w:val="28"/>
              </w:rPr>
              <w:t>2.1. Правительству Иркутской области:</w:t>
            </w:r>
          </w:p>
          <w:p w:rsidR="00864AB3" w:rsidRDefault="00D10345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AD4">
              <w:rPr>
                <w:rFonts w:ascii="Times New Roman" w:hAnsi="Times New Roman" w:cs="Times New Roman"/>
                <w:sz w:val="28"/>
                <w:szCs w:val="28"/>
              </w:rPr>
              <w:t xml:space="preserve">- продолжить реализацию комплекса мероприятий, направленных на создание условий для развития медицинской помощи и обеспечения ее доступности для сельского населения; </w:t>
            </w:r>
          </w:p>
          <w:p w:rsidR="00D10345" w:rsidRPr="00EA7AD4" w:rsidRDefault="00D10345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AD4">
              <w:rPr>
                <w:rFonts w:ascii="Times New Roman" w:hAnsi="Times New Roman" w:cs="Times New Roman"/>
                <w:sz w:val="28"/>
                <w:szCs w:val="28"/>
              </w:rPr>
              <w:t>- разработать план мероприятий («дорожную карту») по обеспечению врачебными кадрами организаций здравоохранения, находящихся в сельских и северных территориях Иркутской области, и предусмотреть средства на его реализацию в областном бюджете;</w:t>
            </w:r>
          </w:p>
          <w:p w:rsidR="00D10345" w:rsidRPr="00EA7AD4" w:rsidRDefault="00D10345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AD4">
              <w:rPr>
                <w:rFonts w:ascii="Times New Roman" w:hAnsi="Times New Roman" w:cs="Times New Roman"/>
                <w:sz w:val="28"/>
                <w:szCs w:val="28"/>
              </w:rPr>
              <w:t xml:space="preserve">- активизировать работу по строительству </w:t>
            </w:r>
            <w:r w:rsidRPr="00EA7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фельдшерско-акушерских пунктов; </w:t>
            </w:r>
          </w:p>
          <w:p w:rsidR="00D10345" w:rsidRPr="00EA7AD4" w:rsidRDefault="00D10345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AD4">
              <w:rPr>
                <w:rFonts w:ascii="Times New Roman" w:hAnsi="Times New Roman" w:cs="Times New Roman"/>
                <w:sz w:val="28"/>
                <w:szCs w:val="28"/>
              </w:rPr>
              <w:t xml:space="preserve">- рассмотреть на заседании Правительства Иркутской области и заседании Регионального совета Иркутской области вопросы, связанные с исполнением органами местного самоуправления полномочий по созданию условий для оказания медицинской помощи населению; </w:t>
            </w:r>
          </w:p>
          <w:p w:rsidR="000C7301" w:rsidRPr="00EA7AD4" w:rsidRDefault="00D10345" w:rsidP="000C7301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AD4">
              <w:rPr>
                <w:rFonts w:ascii="Times New Roman" w:hAnsi="Times New Roman" w:cs="Times New Roman"/>
                <w:sz w:val="28"/>
                <w:szCs w:val="28"/>
              </w:rPr>
              <w:t>- разработать программу, предусматривающую выделение денежных средств на капитальный ремонт и приобретение дорогостоящего оборудования медицинским организациям, подведомственным министерству здравоохранения Иркутской области, на период 2017 - 2020 годов.</w:t>
            </w:r>
          </w:p>
          <w:p w:rsidR="00D31598" w:rsidRPr="00EA7AD4" w:rsidRDefault="00D31598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AD4">
              <w:rPr>
                <w:rFonts w:ascii="Times New Roman" w:hAnsi="Times New Roman" w:cs="Times New Roman"/>
                <w:sz w:val="28"/>
                <w:szCs w:val="28"/>
              </w:rPr>
              <w:t>2.2. Министерству здравоохранения Иркутской области:</w:t>
            </w:r>
          </w:p>
          <w:p w:rsidR="00D31598" w:rsidRPr="00EA7AD4" w:rsidRDefault="00D10345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AD4">
              <w:rPr>
                <w:rFonts w:ascii="Times New Roman" w:hAnsi="Times New Roman" w:cs="Times New Roman"/>
                <w:sz w:val="28"/>
                <w:szCs w:val="28"/>
              </w:rPr>
              <w:t xml:space="preserve">- продолжить организацию выездной работы специалистов медицинских организаций, подведомственных министерству здравоохранения Иркутской области, в отдаленных населенных пунктах Иркутской области; </w:t>
            </w:r>
          </w:p>
          <w:p w:rsidR="00D31598" w:rsidRPr="00EA7AD4" w:rsidRDefault="00D31598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AD4">
              <w:rPr>
                <w:rFonts w:ascii="Times New Roman" w:hAnsi="Times New Roman" w:cs="Times New Roman"/>
                <w:sz w:val="28"/>
                <w:szCs w:val="28"/>
              </w:rPr>
              <w:t>- совершенствовать оказание медицинской помощи в сосудистых, травматологических и межрайонных центрах;</w:t>
            </w:r>
          </w:p>
          <w:p w:rsidR="00D31598" w:rsidRPr="00EA7AD4" w:rsidRDefault="00D10345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AD4">
              <w:rPr>
                <w:rFonts w:ascii="Times New Roman" w:hAnsi="Times New Roman" w:cs="Times New Roman"/>
                <w:sz w:val="28"/>
                <w:szCs w:val="28"/>
              </w:rPr>
              <w:t xml:space="preserve">- активизировать работу, направленную на обеспечение укомплектованности медицинских организаций Иркутской области </w:t>
            </w:r>
            <w:r w:rsidR="00D31598" w:rsidRPr="00EA7AD4">
              <w:rPr>
                <w:rFonts w:ascii="Times New Roman" w:hAnsi="Times New Roman" w:cs="Times New Roman"/>
                <w:sz w:val="28"/>
                <w:szCs w:val="28"/>
              </w:rPr>
              <w:t>медицинскими кадрами;</w:t>
            </w:r>
          </w:p>
          <w:p w:rsidR="000C7301" w:rsidRPr="00EA7AD4" w:rsidRDefault="00D31598" w:rsidP="000C7301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864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AD4">
              <w:rPr>
                <w:rFonts w:ascii="Times New Roman" w:hAnsi="Times New Roman" w:cs="Times New Roman"/>
                <w:sz w:val="28"/>
                <w:szCs w:val="28"/>
              </w:rPr>
              <w:t>повышать качество оказания медицинской помощи гражданам пожилого возраста в областном государственном бюджетном учреждении здравоохранения «Клинический госпиталь ветеранов воин».</w:t>
            </w:r>
          </w:p>
          <w:p w:rsidR="007F7D97" w:rsidRPr="00EA7AD4" w:rsidRDefault="00D10345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AD4">
              <w:rPr>
                <w:rFonts w:ascii="Times New Roman" w:hAnsi="Times New Roman" w:cs="Times New Roman"/>
                <w:sz w:val="28"/>
                <w:szCs w:val="28"/>
              </w:rPr>
              <w:t xml:space="preserve">2.3. Органам местного самоуправления муниципальных </w:t>
            </w:r>
            <w:r w:rsidR="00D31598" w:rsidRPr="00EA7AD4">
              <w:rPr>
                <w:rFonts w:ascii="Times New Roman" w:hAnsi="Times New Roman" w:cs="Times New Roman"/>
                <w:sz w:val="28"/>
                <w:szCs w:val="28"/>
              </w:rPr>
              <w:t xml:space="preserve">районов Иркутской области </w:t>
            </w:r>
            <w:r w:rsidRPr="00EA7AD4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условия для оказания медицинской помощи </w:t>
            </w:r>
            <w:r w:rsidR="00D31598" w:rsidRPr="00EA7AD4">
              <w:rPr>
                <w:rFonts w:ascii="Times New Roman" w:hAnsi="Times New Roman" w:cs="Times New Roman"/>
                <w:sz w:val="28"/>
                <w:szCs w:val="28"/>
              </w:rPr>
              <w:t xml:space="preserve">сельскому </w:t>
            </w:r>
            <w:r w:rsidRPr="00EA7AD4">
              <w:rPr>
                <w:rFonts w:ascii="Times New Roman" w:hAnsi="Times New Roman" w:cs="Times New Roman"/>
                <w:sz w:val="28"/>
                <w:szCs w:val="28"/>
              </w:rPr>
              <w:t>населению в соответствии с компетенцией, пре</w:t>
            </w:r>
            <w:r w:rsidR="00D31598" w:rsidRPr="00EA7AD4">
              <w:rPr>
                <w:rFonts w:ascii="Times New Roman" w:hAnsi="Times New Roman" w:cs="Times New Roman"/>
                <w:sz w:val="28"/>
                <w:szCs w:val="28"/>
              </w:rPr>
              <w:t>доставленной законодательством.</w:t>
            </w:r>
          </w:p>
        </w:tc>
        <w:tc>
          <w:tcPr>
            <w:tcW w:w="7054" w:type="dxa"/>
          </w:tcPr>
          <w:p w:rsidR="00C61870" w:rsidRDefault="00C61870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870" w:rsidRDefault="00C61870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870" w:rsidRDefault="00C61870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870" w:rsidRDefault="00C61870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870" w:rsidRDefault="00C61870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870" w:rsidRDefault="000C37C1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</w:t>
            </w:r>
            <w:r w:rsidR="003C704C" w:rsidRPr="003C7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 Правительства Иркутской области об исполнении решения прилагается (приложение на </w:t>
            </w:r>
            <w:r w:rsidR="00864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3C704C" w:rsidRPr="003C7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 л. в 1 экз.)     </w:t>
            </w:r>
          </w:p>
          <w:p w:rsidR="00C61870" w:rsidRDefault="00C61870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870" w:rsidRDefault="00C61870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870" w:rsidRDefault="00C61870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870" w:rsidRDefault="00C61870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870" w:rsidRDefault="00C61870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870" w:rsidRDefault="00C61870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870" w:rsidRDefault="00C61870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870" w:rsidRDefault="00C61870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870" w:rsidRDefault="00C61870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870" w:rsidRDefault="00C61870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870" w:rsidRDefault="00C61870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870" w:rsidRDefault="00C61870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870" w:rsidRDefault="00C61870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64E" w:rsidRDefault="007E064E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64E" w:rsidRDefault="007E064E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64E" w:rsidRDefault="007E064E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64E" w:rsidRDefault="007E064E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64E" w:rsidRDefault="007E064E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64E" w:rsidRDefault="007E064E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7301" w:rsidRDefault="000C7301" w:rsidP="000C7301">
            <w:pPr>
              <w:tabs>
                <w:tab w:val="left" w:pos="1134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64E" w:rsidRDefault="003C704C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 </w:t>
            </w:r>
            <w:r w:rsidRPr="003C7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 Правительства Иркутской области об исполнении решения прилагается (приложение на </w:t>
            </w:r>
            <w:r w:rsidR="00864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3C7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 л. в 1 экз.)     </w:t>
            </w:r>
          </w:p>
          <w:p w:rsidR="007E064E" w:rsidRDefault="007E064E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64E" w:rsidRDefault="007E064E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64E" w:rsidRDefault="007E064E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64E" w:rsidRDefault="007E064E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64E" w:rsidRDefault="007E064E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64E" w:rsidRDefault="007E064E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64E" w:rsidRDefault="007E064E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64E" w:rsidRDefault="007E064E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64E" w:rsidRDefault="007E064E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64E" w:rsidRDefault="007E064E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64E" w:rsidRDefault="007E064E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64E" w:rsidRDefault="007E064E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64E" w:rsidRDefault="007E064E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64E" w:rsidRDefault="007E064E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64E" w:rsidRDefault="007E064E" w:rsidP="00EE09AD">
            <w:pPr>
              <w:tabs>
                <w:tab w:val="left" w:pos="1134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7301" w:rsidRDefault="000C7301" w:rsidP="00EE09AD">
            <w:pPr>
              <w:tabs>
                <w:tab w:val="left" w:pos="1134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17F6" w:rsidRPr="008117F6" w:rsidRDefault="000C37C1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2.3. </w:t>
            </w:r>
            <w:proofErr w:type="gramStart"/>
            <w:r w:rsidR="006D5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информации органов местного сам</w:t>
            </w:r>
            <w:r w:rsidR="006D5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D5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</w:t>
            </w:r>
            <w:r w:rsidR="00342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образований </w:t>
            </w:r>
            <w:r w:rsidR="006D5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Иркутской об</w:t>
            </w:r>
            <w:r w:rsidR="00864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ласти</w:t>
            </w:r>
            <w:r w:rsidR="00E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D5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90777" w:rsidRPr="00A9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 разработке документов территориального плани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рования </w:t>
            </w:r>
            <w:r w:rsidR="006D5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Иркутской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утвержденных </w:t>
            </w:r>
            <w:r w:rsidR="006D5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представительными органами</w:t>
            </w:r>
            <w:r w:rsidR="00A90777" w:rsidRPr="00A9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ваний </w:t>
            </w:r>
            <w:r w:rsidR="00A90777" w:rsidRPr="00A9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генеральных планах поселений и правилах зе</w:t>
            </w:r>
            <w:r w:rsidR="00A90777" w:rsidRPr="00A9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A90777" w:rsidRPr="00A9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лепользова</w:t>
            </w:r>
            <w:r w:rsidR="00C6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и застройки предусматриваются</w:t>
            </w:r>
            <w:r w:rsidR="00A90777" w:rsidRPr="00A9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зоны для строительства фельдшерско-акушерских пунктов в целях обеспечения пер</w:t>
            </w:r>
            <w:r w:rsidR="00811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вичной медико-санитарной п</w:t>
            </w:r>
            <w:r w:rsidR="00811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D5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мощи. </w:t>
            </w:r>
            <w:proofErr w:type="gramEnd"/>
          </w:p>
          <w:p w:rsidR="00527504" w:rsidRPr="008117F6" w:rsidRDefault="00527504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запланировано строительство фель</w:t>
            </w:r>
            <w:r w:rsidRPr="0052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2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шерско-акушерских пунктов в Ангарском городском муниципальном образовании, муниципальном образ</w:t>
            </w:r>
            <w:r w:rsidRPr="0052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2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вании «Братский район», Ольхонском районном мун</w:t>
            </w:r>
            <w:r w:rsidRPr="0052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2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ципальном образовании, муниципальном образовании «Тайшетский район», районном муниципальном обр</w:t>
            </w:r>
            <w:r w:rsidRPr="0052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2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зовании «Усть-Удинский район», Черемховском ра</w:t>
            </w:r>
            <w:r w:rsidRPr="0052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52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онном </w:t>
            </w:r>
            <w:r w:rsidR="00010D21" w:rsidRPr="0052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</w:t>
            </w:r>
            <w:r w:rsidRPr="0052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образовании, муниципальном </w:t>
            </w:r>
            <w:r w:rsidR="00010D21" w:rsidRPr="0052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образовании</w:t>
            </w:r>
            <w:r w:rsidRPr="0052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«Боханский район», муниципальном о</w:t>
            </w:r>
            <w:r w:rsidRPr="0052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52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разовании «Нукутский район», муниципальном обр</w:t>
            </w:r>
            <w:r w:rsidRPr="0052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27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зовании «Осинский район»</w:t>
            </w:r>
            <w:r w:rsidR="006D5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  <w:p w:rsidR="008117F6" w:rsidRDefault="008117F6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Открываются домовые хозяйства в целях </w:t>
            </w:r>
            <w:r w:rsidR="009E5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</w:t>
            </w:r>
            <w:r w:rsidR="009E5F1C" w:rsidRPr="00811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r w:rsidRPr="00811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первой медицинской доврачебной помощи.</w:t>
            </w:r>
          </w:p>
          <w:p w:rsidR="009F4732" w:rsidRDefault="006E6E3A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F4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ыездная работа 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ведется в </w:t>
            </w:r>
            <w:r w:rsidR="003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</w:t>
            </w:r>
            <w:r w:rsidR="003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пальном образовании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Слюдян</w:t>
            </w:r>
            <w:r w:rsidR="003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Усть-Кутском</w:t>
            </w:r>
            <w:r w:rsidR="003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3F32" w:rsidRPr="003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 образовании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Шелеховском райо</w:t>
            </w:r>
            <w:r w:rsidR="003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не.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4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3F32" w:rsidRPr="003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Усть-Кутском муниципальном образовании </w:t>
            </w:r>
            <w:r w:rsidR="009F4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успешно ф</w:t>
            </w:r>
            <w:r w:rsidR="009F4732" w:rsidRPr="009F4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ункциони</w:t>
            </w:r>
            <w:r w:rsidR="003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рует п</w:t>
            </w:r>
            <w:r w:rsidR="003B3F32" w:rsidRPr="003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ередвижной консультати</w:t>
            </w:r>
            <w:r w:rsidR="003B3F32" w:rsidRPr="003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B3F32" w:rsidRPr="003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но-диагностический центр</w:t>
            </w:r>
            <w:r w:rsidR="009F4732" w:rsidRPr="009F4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«Академик Федор Углов»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Для доступности медицинской помощи в отдаленных терри</w:t>
            </w:r>
            <w:r w:rsidR="006D5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ториях действуют паромные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лодочные пер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правы (</w:t>
            </w:r>
            <w:r w:rsidR="003B3F32" w:rsidRPr="003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r w:rsidR="003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ниципальное образование</w:t>
            </w:r>
            <w:r w:rsidR="003B3F32" w:rsidRPr="003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Киренский</w:t>
            </w:r>
            <w:r w:rsidR="003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B3F32" w:rsidRPr="003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</w:t>
            </w:r>
            <w:r w:rsidR="006D5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пальное образование</w:t>
            </w:r>
            <w:r w:rsidR="003B3F32" w:rsidRPr="003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5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Нижнеудинский район</w:t>
            </w:r>
            <w:r w:rsidR="003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3B3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90777" w:rsidRDefault="00C61870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Администрациями </w:t>
            </w:r>
            <w:r w:rsidRPr="00C6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поселений</w:t>
            </w:r>
            <w:r w:rsidR="006D5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 обр</w:t>
            </w:r>
            <w:r w:rsidR="006D5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D5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зований</w:t>
            </w:r>
            <w:r w:rsidRPr="00C6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осуществляются работы по ремонту подъез</w:t>
            </w:r>
            <w:r w:rsidRPr="00C6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6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до</w:t>
            </w:r>
            <w:r w:rsidR="00B95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 к подразделениям медицинских организ</w:t>
            </w:r>
            <w:r w:rsidR="00B95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5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</w:t>
            </w:r>
            <w:r w:rsidRPr="00C6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очистке дорог от снега и наледи</w:t>
            </w:r>
            <w:r w:rsidR="00370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117F6" w:rsidRPr="008117F6" w:rsidRDefault="008117F6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r w:rsidR="005F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ьное внимание уделяется созданию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</w:t>
            </w:r>
            <w:r w:rsidRPr="00811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ных условий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жизни и труда </w:t>
            </w:r>
            <w:r w:rsidRPr="00811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привлечения м</w:t>
            </w:r>
            <w:r w:rsidRPr="00811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11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дицинских и фармацевтических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работников для работы в медицин</w:t>
            </w:r>
            <w:r w:rsidRPr="00811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ских организациях</w:t>
            </w:r>
            <w:r w:rsidR="006D5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посредством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дополнитель</w:t>
            </w:r>
            <w:r w:rsidRPr="00811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мер социаль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поддержки и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циальной помо</w:t>
            </w:r>
            <w:r w:rsidR="00323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 (обеспечение жильем, компенсация найма жилых помещений, единовременные выплаты). Также в большинстве муниципальных образований в</w:t>
            </w:r>
            <w:r w:rsidR="00323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23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дется работа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профессиональной ориен</w:t>
            </w:r>
            <w:r w:rsidRPr="00811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тации среди молодежи. </w:t>
            </w:r>
          </w:p>
          <w:p w:rsidR="001E70D6" w:rsidRPr="005F5E73" w:rsidRDefault="009E5F1C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результате проведенных мероприятий отмечается положительная динами</w:t>
            </w:r>
            <w:r w:rsidR="005F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ка, уменьшается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потреб</w:t>
            </w:r>
            <w:r w:rsidRPr="00811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в медицинских специалистах.</w:t>
            </w:r>
          </w:p>
        </w:tc>
      </w:tr>
      <w:tr w:rsidR="004D40E0" w:rsidTr="00507261">
        <w:tc>
          <w:tcPr>
            <w:tcW w:w="566" w:type="dxa"/>
          </w:tcPr>
          <w:p w:rsidR="004D40E0" w:rsidRDefault="005F5E73" w:rsidP="00EE09AD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166" w:type="dxa"/>
          </w:tcPr>
          <w:p w:rsidR="004D40E0" w:rsidRDefault="004D40E0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0E0">
              <w:rPr>
                <w:rFonts w:ascii="Times New Roman" w:hAnsi="Times New Roman" w:cs="Times New Roman"/>
                <w:b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шение Общественного Совета от 30 мая</w:t>
            </w:r>
            <w:r w:rsidR="003A5E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40E0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№ 6</w:t>
            </w:r>
            <w:r w:rsidRPr="004D40E0">
              <w:rPr>
                <w:rFonts w:ascii="Times New Roman" w:hAnsi="Times New Roman" w:cs="Times New Roman"/>
                <w:b/>
                <w:sz w:val="28"/>
                <w:szCs w:val="28"/>
              </w:rPr>
              <w:t>-ОС</w:t>
            </w:r>
            <w:r w:rsidRPr="004D4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D40E0">
              <w:rPr>
                <w:rFonts w:ascii="Times New Roman" w:hAnsi="Times New Roman" w:cs="Times New Roman"/>
                <w:sz w:val="28"/>
                <w:szCs w:val="28"/>
              </w:rPr>
              <w:t>О реализации подпрограммы «Устойчивое развитие сельских террито</w:t>
            </w:r>
            <w:r w:rsidR="00FA60DD">
              <w:rPr>
                <w:rFonts w:ascii="Times New Roman" w:hAnsi="Times New Roman" w:cs="Times New Roman"/>
                <w:sz w:val="28"/>
                <w:szCs w:val="28"/>
              </w:rPr>
              <w:t xml:space="preserve">рий Иркутской области на 2014 - </w:t>
            </w:r>
            <w:r w:rsidRPr="004D40E0">
              <w:rPr>
                <w:rFonts w:ascii="Times New Roman" w:hAnsi="Times New Roman" w:cs="Times New Roman"/>
                <w:sz w:val="28"/>
                <w:szCs w:val="28"/>
              </w:rPr>
              <w:t>2020 годы» государственной программы Иркутской области «Развитие сельского хозяйства и регулирование рынков сельскохозяйственной продукции, сы</w:t>
            </w:r>
            <w:r w:rsidR="00FA60DD">
              <w:rPr>
                <w:rFonts w:ascii="Times New Roman" w:hAnsi="Times New Roman" w:cs="Times New Roman"/>
                <w:sz w:val="28"/>
                <w:szCs w:val="28"/>
              </w:rPr>
              <w:t xml:space="preserve">рья и продовольствия» на 2014 - </w:t>
            </w:r>
            <w:r w:rsidRPr="004D40E0">
              <w:rPr>
                <w:rFonts w:ascii="Times New Roman" w:hAnsi="Times New Roman" w:cs="Times New Roman"/>
                <w:sz w:val="28"/>
                <w:szCs w:val="28"/>
              </w:rPr>
              <w:t>2020 годы в соответствии со Стратегией устойчивого развития сельских территорий Российской Федерации на период до 2030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A129F" w:rsidRPr="004D40E0" w:rsidRDefault="00BA129F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Рекомендовать министерству строительства, дорожного хозяйства Иркутской области, министерству жилищной политики, энергетики и транспорта </w:t>
            </w:r>
            <w:r w:rsidRPr="00BA129F">
              <w:rPr>
                <w:rFonts w:ascii="Times New Roman" w:hAnsi="Times New Roman" w:cs="Times New Roman"/>
                <w:sz w:val="28"/>
                <w:szCs w:val="28"/>
              </w:rPr>
              <w:t>Иркутской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в 2016 году выполнение целевых показателей, предусмотренных соглашением от 24 марта 2016 года № 91/10-с «О предоставлении субсидий на реализацию ФЦП «</w:t>
            </w:r>
            <w:r w:rsidRPr="00BA129F">
              <w:rPr>
                <w:rFonts w:ascii="Times New Roman" w:hAnsi="Times New Roman" w:cs="Times New Roman"/>
                <w:sz w:val="28"/>
                <w:szCs w:val="28"/>
              </w:rPr>
              <w:t xml:space="preserve">Устойчивое развитие сельских территорий </w:t>
            </w:r>
            <w:r w:rsidR="00FA60DD">
              <w:rPr>
                <w:rFonts w:ascii="Times New Roman" w:hAnsi="Times New Roman" w:cs="Times New Roman"/>
                <w:sz w:val="28"/>
                <w:szCs w:val="28"/>
              </w:rPr>
              <w:t xml:space="preserve">на 2014 -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годы и на период до 2020 года», заключенным между Правительством </w:t>
            </w:r>
            <w:r w:rsidRPr="00BA129F">
              <w:rPr>
                <w:rFonts w:ascii="Times New Roman" w:hAnsi="Times New Roman" w:cs="Times New Roman"/>
                <w:sz w:val="28"/>
                <w:szCs w:val="28"/>
              </w:rPr>
              <w:t xml:space="preserve">Иркутской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министерством сельского хозяйства Российской Федерации. </w:t>
            </w:r>
          </w:p>
        </w:tc>
        <w:tc>
          <w:tcPr>
            <w:tcW w:w="7054" w:type="dxa"/>
          </w:tcPr>
          <w:p w:rsidR="004D40E0" w:rsidRDefault="004D40E0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591" w:rsidRDefault="00F70591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591" w:rsidRDefault="00F70591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591" w:rsidRDefault="00F70591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591" w:rsidRDefault="00F70591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591" w:rsidRDefault="00F70591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591" w:rsidRDefault="00F70591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591" w:rsidRDefault="00F70591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591" w:rsidRDefault="00F70591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591" w:rsidRDefault="00F70591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591" w:rsidRDefault="00F70591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3C704C" w:rsidRPr="003C7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 Правительства Иркутской области об исполнении решения прилагается (приложение на 40 л. в 1 экз.)     </w:t>
            </w:r>
          </w:p>
        </w:tc>
      </w:tr>
      <w:tr w:rsidR="004D40E0" w:rsidTr="00507261">
        <w:tc>
          <w:tcPr>
            <w:tcW w:w="566" w:type="dxa"/>
          </w:tcPr>
          <w:p w:rsidR="004D40E0" w:rsidRDefault="00507261" w:rsidP="00EE09AD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66" w:type="dxa"/>
          </w:tcPr>
          <w:p w:rsidR="004D40E0" w:rsidRDefault="00C515E6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5E6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Общественного Совета от 30 сентября         2016 года № 11-ОС</w:t>
            </w:r>
            <w:r w:rsidRPr="00C51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515E6"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улучшению </w:t>
            </w:r>
            <w:r w:rsidRPr="00C51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предпринимательского климата в градостроительстве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76082" w:rsidRPr="00C515E6" w:rsidRDefault="00876082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Предложить комитету по собственности и экономической политике </w:t>
            </w:r>
            <w:r w:rsidRPr="00876082"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 Иркутской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создать рабочую группу</w:t>
            </w:r>
            <w:r w:rsidRPr="00876082">
              <w:rPr>
                <w:rFonts w:ascii="Times New Roman" w:hAnsi="Times New Roman" w:cs="Times New Roman"/>
                <w:sz w:val="28"/>
                <w:szCs w:val="28"/>
              </w:rPr>
              <w:t xml:space="preserve"> по проработке вопроса об определении, в соответствии с пунктом 5 части 17 статьи 51 Градостроительного кодекса Российской Федерации, случаев, когда не требуется получение разрешения  на строительство</w:t>
            </w:r>
          </w:p>
        </w:tc>
        <w:tc>
          <w:tcPr>
            <w:tcW w:w="7054" w:type="dxa"/>
          </w:tcPr>
          <w:p w:rsidR="004D40E0" w:rsidRDefault="004D40E0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56D5" w:rsidRDefault="006D56D5" w:rsidP="00EE09AD">
            <w:pPr>
              <w:tabs>
                <w:tab w:val="left" w:pos="1134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4915" w:rsidRDefault="00484915" w:rsidP="00EE09AD">
            <w:pPr>
              <w:tabs>
                <w:tab w:val="left" w:pos="1134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5DA4" w:rsidRPr="00965DA4" w:rsidRDefault="00965DA4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6D5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информации, представленной комитетом </w:t>
            </w:r>
            <w:r w:rsidR="006D56D5" w:rsidRPr="006D5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собственности и экономической политике Закон</w:t>
            </w:r>
            <w:r w:rsidR="006D56D5" w:rsidRPr="006D5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D56D5" w:rsidRPr="006D5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дательного Собрания Иркутской области</w:t>
            </w:r>
            <w:r w:rsidR="006D5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к</w:t>
            </w:r>
            <w:r w:rsidR="006D5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D5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митет),</w:t>
            </w:r>
            <w:r w:rsidR="006D56D5" w:rsidRPr="006D5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5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6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заседании комитета 17 октября 2016 года принято решение от 17.10.2016 № 56/4-КС «О созд</w:t>
            </w:r>
            <w:r w:rsidRPr="0096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6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 рабочей группы по проработке вопроса об опред</w:t>
            </w:r>
            <w:r w:rsidRPr="0096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6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лении, в соответствии с пунктом 5 части 17 статьи 51 Градостроительного кодекса Российской Федерации, случаев, когда не требуется получение разрешения  на строительство».</w:t>
            </w:r>
          </w:p>
          <w:p w:rsidR="00965DA4" w:rsidRPr="00965DA4" w:rsidRDefault="00965DA4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декабря 2016 года состоялось заседание указанной рабочей группы. В заседании приняли участие пре</w:t>
            </w:r>
            <w:r w:rsidRPr="0096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96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ставитель Уполномоченного по защите прав предпр</w:t>
            </w:r>
            <w:r w:rsidRPr="0096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6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нимателей в Иркутской области, представитель мин</w:t>
            </w:r>
            <w:r w:rsidRPr="0096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6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стерства строительства, дорожного хозяйства Ирку</w:t>
            </w:r>
            <w:r w:rsidRPr="0096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96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области, представитель министерства жилищной политики, энергетики и транспорта Иркутской обл</w:t>
            </w:r>
            <w:r w:rsidRPr="0096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6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сти, представитель службы архитектуры Иркутской области, представитель отделения Дальневосточного филиала ПАО «Мегафон», представитель филиала ПАО «МТС», представитель Иркутского филиала ООО «Т2 Мобайл», представитель МУП «Водоканал», пре</w:t>
            </w:r>
            <w:r w:rsidRPr="0096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96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ставитель филиала Ново-Иркутской ТЭЦ, представ</w:t>
            </w:r>
            <w:r w:rsidRPr="0096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6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 ОБГУП «Облкоммунэнерго», представитель ОАО «Иркутская электросетевая компания», представитель </w:t>
            </w:r>
            <w:r w:rsidRPr="0096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прокуратуры Иркутской области.</w:t>
            </w:r>
          </w:p>
          <w:p w:rsidR="00965DA4" w:rsidRPr="00965DA4" w:rsidRDefault="00965DA4" w:rsidP="00E65467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6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результатам обсуждения принято реше</w:t>
            </w:r>
            <w:r w:rsidR="00E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 </w:t>
            </w:r>
            <w:r w:rsidRPr="0096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</w:t>
            </w:r>
            <w:r w:rsidRPr="0096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6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мендовать министерству жилищной политики, энерг</w:t>
            </w:r>
            <w:r w:rsidRPr="0096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6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тики и транспорта Иркутской области во взаимодействии с Уполномоченным по защите прав предпринимателей в Иркутской области А.А. Москаленко и некоммерческой организацией «Ассоциация муниципальных образований Иркутской области» провести работу над проектом закона Иркутской области «О внесений изменений в Закон Иркутской области «О градостроительной деятельности в Иркутской области».</w:t>
            </w:r>
            <w:proofErr w:type="gramEnd"/>
          </w:p>
          <w:p w:rsidR="00965DA4" w:rsidRDefault="006D56D5" w:rsidP="00E65467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Кроме того, </w:t>
            </w:r>
            <w:r w:rsidR="00965DA4" w:rsidRPr="0096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декабря 2016 го</w:t>
            </w:r>
            <w:r w:rsidR="0096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Уполномочен</w:t>
            </w:r>
            <w:r w:rsidR="00965DA4" w:rsidRPr="0096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ным по защите прав предпринимателей в Иркутской области А.А. Москаленко в Законодательное Собрание Иркутской области внесен проект закона Иркутской области «О внесении изменения в Закон Иркутской области «О градостроительной деятельности в Иркутской области». Рассмотрение данного законопроекта запланировано </w:t>
            </w:r>
            <w:r w:rsidR="002F3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</w:t>
            </w:r>
            <w:r w:rsidR="00965DA4" w:rsidRPr="00965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заседании комитета</w:t>
            </w:r>
            <w:r w:rsidR="00E65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8475B" w:rsidTr="00507261">
        <w:tc>
          <w:tcPr>
            <w:tcW w:w="566" w:type="dxa"/>
          </w:tcPr>
          <w:p w:rsidR="00E8475B" w:rsidRPr="00597225" w:rsidRDefault="00507261" w:rsidP="00EE09AD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7166" w:type="dxa"/>
          </w:tcPr>
          <w:p w:rsidR="00645314" w:rsidRDefault="00371457" w:rsidP="000C7301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C5E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</w:t>
            </w:r>
            <w:r w:rsidR="00E112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Общественного Совета </w:t>
            </w:r>
            <w:r w:rsidR="004D40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30 сентября </w:t>
            </w:r>
            <w:r w:rsidR="00400334">
              <w:rPr>
                <w:rFonts w:ascii="Times New Roman" w:hAnsi="Times New Roman" w:cs="Times New Roman"/>
                <w:b/>
                <w:sz w:val="28"/>
                <w:szCs w:val="28"/>
              </w:rPr>
              <w:t>2016 года № 12</w:t>
            </w:r>
            <w:r w:rsidRPr="000C5E5E">
              <w:rPr>
                <w:rFonts w:ascii="Times New Roman" w:hAnsi="Times New Roman" w:cs="Times New Roman"/>
                <w:b/>
                <w:sz w:val="28"/>
                <w:szCs w:val="28"/>
              </w:rPr>
              <w:t>-ОС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реализации </w:t>
            </w:r>
            <w:r w:rsidR="00400334">
              <w:rPr>
                <w:rFonts w:ascii="Times New Roman" w:hAnsi="Times New Roman" w:cs="Times New Roman"/>
                <w:sz w:val="28"/>
                <w:szCs w:val="28"/>
              </w:rPr>
              <w:t>подпрограммы «Доступная среда для инвалидов и других маломобильных групп населения» на 2014</w:t>
            </w:r>
            <w:r w:rsidR="00FA6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3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A6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334">
              <w:rPr>
                <w:rFonts w:ascii="Times New Roman" w:hAnsi="Times New Roman" w:cs="Times New Roman"/>
                <w:sz w:val="28"/>
                <w:szCs w:val="28"/>
              </w:rPr>
              <w:t xml:space="preserve">2018 годы государственной программы Иркутской области </w:t>
            </w:r>
            <w:r w:rsidR="00645314">
              <w:rPr>
                <w:rFonts w:ascii="Times New Roman" w:hAnsi="Times New Roman" w:cs="Times New Roman"/>
                <w:sz w:val="28"/>
                <w:szCs w:val="28"/>
              </w:rPr>
              <w:t>«Социальная поддержка населения» на 2014</w:t>
            </w:r>
            <w:r w:rsidR="00FA6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3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A6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314">
              <w:rPr>
                <w:rFonts w:ascii="Times New Roman" w:hAnsi="Times New Roman" w:cs="Times New Roman"/>
                <w:sz w:val="28"/>
                <w:szCs w:val="28"/>
              </w:rPr>
              <w:t>2018 годы</w:t>
            </w:r>
          </w:p>
          <w:p w:rsidR="001E43DD" w:rsidRDefault="00645314" w:rsidP="000C7301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1.</w:t>
            </w:r>
            <w:r w:rsidR="00752251" w:rsidRPr="00645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7796" w:rsidRPr="00645314">
              <w:rPr>
                <w:rFonts w:ascii="Times New Roman" w:hAnsi="Times New Roman" w:cs="Times New Roman"/>
                <w:sz w:val="28"/>
                <w:szCs w:val="28"/>
              </w:rPr>
              <w:t>Рекомендовать Правительству Иркутской области обеспечить выполнение мероприятий по реализации региональной программы капитального ремонта общего имущества в многоквартирных домах на территории Иркутской области на 2014</w:t>
            </w:r>
            <w:r w:rsidR="00FA60D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57796" w:rsidRPr="00645314">
              <w:rPr>
                <w:rFonts w:ascii="Times New Roman" w:hAnsi="Times New Roman" w:cs="Times New Roman"/>
                <w:sz w:val="28"/>
                <w:szCs w:val="28"/>
              </w:rPr>
              <w:t>2043 годы, утвержденной постановлением Правительства Иркутской области от 20 марта 2014 года № 138-пп</w:t>
            </w:r>
            <w:r w:rsidR="001E43DD" w:rsidRPr="00645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7796" w:rsidRDefault="00752251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82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7796" w:rsidRPr="007C3672">
              <w:rPr>
                <w:rFonts w:ascii="Times New Roman" w:hAnsi="Times New Roman" w:cs="Times New Roman"/>
                <w:sz w:val="28"/>
                <w:szCs w:val="28"/>
              </w:rPr>
              <w:t xml:space="preserve">2. Рекомендовать </w:t>
            </w:r>
            <w:r w:rsidR="00645314">
              <w:rPr>
                <w:rFonts w:ascii="Times New Roman" w:hAnsi="Times New Roman" w:cs="Times New Roman"/>
                <w:sz w:val="28"/>
                <w:szCs w:val="28"/>
              </w:rPr>
              <w:t xml:space="preserve">органам местного самоуправления </w:t>
            </w:r>
            <w:r w:rsidR="00A6349C">
              <w:rPr>
                <w:rFonts w:ascii="Times New Roman" w:hAnsi="Times New Roman" w:cs="Times New Roman"/>
                <w:sz w:val="28"/>
                <w:szCs w:val="28"/>
              </w:rPr>
              <w:t xml:space="preserve">Иркутской области </w:t>
            </w:r>
            <w:r w:rsidR="00645314">
              <w:rPr>
                <w:rFonts w:ascii="Times New Roman" w:hAnsi="Times New Roman" w:cs="Times New Roman"/>
                <w:sz w:val="28"/>
                <w:szCs w:val="28"/>
              </w:rPr>
              <w:t>активизировать работу по участию в реализации подпрограммы «Доступная среда для инвалидов и других маломобильных групп населения» на 2014</w:t>
            </w:r>
            <w:r w:rsidR="00EF1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3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1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314">
              <w:rPr>
                <w:rFonts w:ascii="Times New Roman" w:hAnsi="Times New Roman" w:cs="Times New Roman"/>
                <w:sz w:val="28"/>
                <w:szCs w:val="28"/>
              </w:rPr>
              <w:t>2018 годы для получения софинансирования и федерального бюджета.</w:t>
            </w:r>
          </w:p>
          <w:p w:rsidR="00E77125" w:rsidRDefault="00182CB3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CD55EE" w:rsidRDefault="00752251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CD55EE" w:rsidRDefault="00CD55EE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5EE" w:rsidRDefault="00CD55EE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CEC" w:rsidRDefault="00E33CEC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29" w:rsidRDefault="00D87F29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29" w:rsidRDefault="00D87F29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29" w:rsidRDefault="00D87F29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29" w:rsidRDefault="00D87F29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29" w:rsidRDefault="00D87F29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29" w:rsidRDefault="00D87F29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29" w:rsidRDefault="00D87F29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29" w:rsidRDefault="00D87F29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29" w:rsidRDefault="00D87F29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29" w:rsidRDefault="00D87F29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29" w:rsidRDefault="00D87F29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29" w:rsidRDefault="00D87F29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29" w:rsidRDefault="00D87F29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29" w:rsidRDefault="00D87F29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29" w:rsidRDefault="00D87F29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29" w:rsidRDefault="00D87F29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29" w:rsidRDefault="00D87F29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29" w:rsidRDefault="00D87F29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29" w:rsidRDefault="00D87F29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29" w:rsidRDefault="00D87F29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29" w:rsidRDefault="00D87F29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29" w:rsidRDefault="00D87F29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29" w:rsidRDefault="00D87F29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29" w:rsidRDefault="00D87F29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29" w:rsidRDefault="00D87F29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29" w:rsidRDefault="00D87F29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29" w:rsidRDefault="00D87F29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29" w:rsidRDefault="00D87F29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29" w:rsidRDefault="00D87F29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29" w:rsidRDefault="00D87F29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29" w:rsidRDefault="00D87F29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29" w:rsidRDefault="00D87F29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29" w:rsidRDefault="00D87F29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29" w:rsidRDefault="00D87F29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0D" w:rsidRDefault="0075220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0D" w:rsidRDefault="0075220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0D" w:rsidRDefault="0075220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0D" w:rsidRDefault="0075220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0D" w:rsidRDefault="0075220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0D" w:rsidRDefault="0075220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0D" w:rsidRDefault="0075220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0D" w:rsidRDefault="0075220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0D" w:rsidRDefault="0075220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0D" w:rsidRDefault="0075220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0D" w:rsidRDefault="0075220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0D" w:rsidRDefault="0075220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0D" w:rsidRDefault="0075220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0D" w:rsidRDefault="0075220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0D" w:rsidRDefault="0075220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0D" w:rsidRDefault="0075220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0D" w:rsidRDefault="0075220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0D" w:rsidRDefault="0075220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F29" w:rsidRDefault="00D87F29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0D" w:rsidRDefault="0075220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0D" w:rsidRDefault="0075220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0D" w:rsidRDefault="0075220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0D" w:rsidRDefault="0075220D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0D" w:rsidRDefault="0075220D" w:rsidP="00EE09AD">
            <w:pPr>
              <w:suppressAutoHyphens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7FE" w:rsidRDefault="008657FE" w:rsidP="00EE09AD">
            <w:pPr>
              <w:suppressAutoHyphens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04C" w:rsidRDefault="003C704C" w:rsidP="00EE09AD">
            <w:pPr>
              <w:suppressAutoHyphens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04C" w:rsidRDefault="003C704C" w:rsidP="00EE09AD">
            <w:pPr>
              <w:suppressAutoHyphens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6E" w:rsidRDefault="000D2C6E" w:rsidP="00EE09AD">
            <w:pPr>
              <w:suppressAutoHyphens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301" w:rsidRDefault="000C7301" w:rsidP="00EE09AD">
            <w:pPr>
              <w:suppressAutoHyphens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457" w:rsidRPr="00E37D23" w:rsidRDefault="00C1615F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45314">
              <w:rPr>
                <w:rFonts w:ascii="Times New Roman" w:hAnsi="Times New Roman" w:cs="Times New Roman"/>
                <w:sz w:val="28"/>
                <w:szCs w:val="28"/>
              </w:rPr>
              <w:t>2.3. Иркутской региональной ассоциации работодателей</w:t>
            </w:r>
            <w:r w:rsidR="0072524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87F29">
              <w:rPr>
                <w:rFonts w:ascii="Times New Roman" w:hAnsi="Times New Roman" w:cs="Times New Roman"/>
                <w:sz w:val="28"/>
                <w:szCs w:val="28"/>
              </w:rPr>
              <w:t>Партнерство товаропроизводителей и предпринимателей» рассмотреть на заседании вопрос по формированию условий доступности для инвалидов объектов и услуг.</w:t>
            </w:r>
          </w:p>
        </w:tc>
        <w:tc>
          <w:tcPr>
            <w:tcW w:w="7054" w:type="dxa"/>
          </w:tcPr>
          <w:p w:rsidR="007B73E3" w:rsidRDefault="007B73E3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3E3" w:rsidRDefault="007B73E3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3E3" w:rsidRDefault="007B73E3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3E3" w:rsidRDefault="007B73E3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3E3" w:rsidRDefault="007B73E3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3E3" w:rsidRDefault="007B73E3" w:rsidP="00EE09AD">
            <w:pPr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301" w:rsidRDefault="000C7301" w:rsidP="00EE09AD">
            <w:pPr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3E3" w:rsidRPr="003C704C" w:rsidRDefault="003C704C" w:rsidP="00EE09AD">
            <w:pPr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1. </w:t>
            </w:r>
            <w:r w:rsidRPr="003C704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 Правительства Иркутской области об исполнении решения прилагается (приложение на 40 л. в 1 экз.)     </w:t>
            </w:r>
          </w:p>
          <w:p w:rsidR="007B73E3" w:rsidRDefault="007B73E3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3E3" w:rsidRDefault="007B73E3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3E3" w:rsidRDefault="007B73E3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9C" w:rsidRDefault="00A6349C" w:rsidP="00EE09AD">
            <w:pPr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3E3" w:rsidRPr="00F1507B" w:rsidRDefault="00F1507B" w:rsidP="00EE09AD">
            <w:pPr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150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42873">
              <w:rPr>
                <w:rFonts w:ascii="Times New Roman" w:hAnsi="Times New Roman" w:cs="Times New Roman"/>
                <w:sz w:val="28"/>
                <w:szCs w:val="28"/>
              </w:rPr>
              <w:t>Согласно информации, представленной муниципальными образованиями</w:t>
            </w:r>
            <w:r w:rsidR="00A6349C">
              <w:rPr>
                <w:rFonts w:ascii="Times New Roman" w:hAnsi="Times New Roman" w:cs="Times New Roman"/>
                <w:sz w:val="28"/>
                <w:szCs w:val="28"/>
              </w:rPr>
              <w:t xml:space="preserve"> Иркутской области</w:t>
            </w:r>
            <w:r w:rsidR="00342873">
              <w:rPr>
                <w:rFonts w:ascii="Times New Roman" w:hAnsi="Times New Roman" w:cs="Times New Roman"/>
                <w:sz w:val="28"/>
                <w:szCs w:val="28"/>
              </w:rPr>
              <w:t xml:space="preserve">, в большинстве муниципальных районов и городских округов </w:t>
            </w:r>
            <w:r w:rsidR="00A6349C">
              <w:rPr>
                <w:rFonts w:ascii="Times New Roman" w:hAnsi="Times New Roman" w:cs="Times New Roman"/>
                <w:sz w:val="28"/>
                <w:szCs w:val="28"/>
              </w:rPr>
              <w:t xml:space="preserve"> проводилась</w:t>
            </w:r>
            <w:r w:rsidR="00342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5A9F" w:rsidRPr="00F1507B">
              <w:rPr>
                <w:rFonts w:ascii="Times New Roman" w:hAnsi="Times New Roman" w:cs="Times New Roman"/>
                <w:sz w:val="28"/>
                <w:szCs w:val="28"/>
              </w:rPr>
              <w:t>активная работа по участию в реализации подпрограммы «Доступная среда для инвалидов и других маломобильных групп населе</w:t>
            </w:r>
            <w:r w:rsidR="007E45C6">
              <w:rPr>
                <w:rFonts w:ascii="Times New Roman" w:hAnsi="Times New Roman" w:cs="Times New Roman"/>
                <w:sz w:val="28"/>
                <w:szCs w:val="28"/>
              </w:rPr>
              <w:t xml:space="preserve">ния» на 2014 – </w:t>
            </w:r>
            <w:r w:rsidR="00C05A9F" w:rsidRPr="00F1507B">
              <w:rPr>
                <w:rFonts w:ascii="Times New Roman" w:hAnsi="Times New Roman" w:cs="Times New Roman"/>
                <w:sz w:val="28"/>
                <w:szCs w:val="28"/>
              </w:rPr>
              <w:t>2018 годы для получения софинансирования и</w:t>
            </w:r>
            <w:r w:rsidR="005D5433" w:rsidRPr="00F1507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05A9F" w:rsidRPr="00F1507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</w:t>
            </w:r>
            <w:r w:rsidR="002B3B9A" w:rsidRPr="00F1507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A5EAF" w:rsidRPr="00F1507B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города</w:t>
            </w:r>
            <w:r w:rsidR="007A1428" w:rsidRPr="00F1507B">
              <w:rPr>
                <w:rFonts w:ascii="Times New Roman" w:hAnsi="Times New Roman" w:cs="Times New Roman"/>
                <w:sz w:val="28"/>
                <w:szCs w:val="28"/>
              </w:rPr>
              <w:t xml:space="preserve"> Братск</w:t>
            </w:r>
            <w:r w:rsidR="003A5EAF" w:rsidRPr="00F150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A1428" w:rsidRPr="00F1507B">
              <w:rPr>
                <w:rFonts w:ascii="Times New Roman" w:hAnsi="Times New Roman" w:cs="Times New Roman"/>
                <w:sz w:val="28"/>
                <w:szCs w:val="28"/>
              </w:rPr>
              <w:t>, Зи</w:t>
            </w:r>
            <w:r w:rsidR="003A5EAF" w:rsidRPr="00F1507B">
              <w:rPr>
                <w:rFonts w:ascii="Times New Roman" w:hAnsi="Times New Roman" w:cs="Times New Roman"/>
                <w:sz w:val="28"/>
                <w:szCs w:val="28"/>
              </w:rPr>
              <w:t>минское городское муниципальное образование</w:t>
            </w:r>
            <w:r w:rsidR="007A1428" w:rsidRPr="00F150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A5EAF" w:rsidRPr="00F1507B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="009E5F1C" w:rsidRPr="00F1507B">
              <w:rPr>
                <w:rFonts w:ascii="Times New Roman" w:hAnsi="Times New Roman" w:cs="Times New Roman"/>
                <w:sz w:val="28"/>
                <w:szCs w:val="28"/>
              </w:rPr>
              <w:t>Иркутск</w:t>
            </w:r>
            <w:r w:rsidR="007A1428" w:rsidRPr="00F150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A5EAF" w:rsidRPr="00F1507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«город </w:t>
            </w:r>
            <w:r w:rsidR="007A1428" w:rsidRPr="00F1507B">
              <w:rPr>
                <w:rFonts w:ascii="Times New Roman" w:hAnsi="Times New Roman" w:cs="Times New Roman"/>
                <w:sz w:val="28"/>
                <w:szCs w:val="28"/>
              </w:rPr>
              <w:t>Саянск</w:t>
            </w:r>
            <w:r w:rsidR="003A5EAF" w:rsidRPr="00F150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A1428" w:rsidRPr="00F150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A5EAF" w:rsidRPr="00F1507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«город </w:t>
            </w:r>
            <w:r w:rsidR="007A1428" w:rsidRPr="00F1507B">
              <w:rPr>
                <w:rFonts w:ascii="Times New Roman" w:hAnsi="Times New Roman" w:cs="Times New Roman"/>
                <w:sz w:val="28"/>
                <w:szCs w:val="28"/>
              </w:rPr>
              <w:t>Свирск</w:t>
            </w:r>
            <w:r w:rsidR="003A5EAF" w:rsidRPr="00F150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A1428" w:rsidRPr="00F150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A5EAF" w:rsidRPr="00F1507B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proofErr w:type="gramEnd"/>
            <w:r w:rsidR="003A5EAF" w:rsidRPr="00F15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A5EAF" w:rsidRPr="00F1507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  <w:r w:rsidR="0012111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A113E" w:rsidRPr="00F1507B">
              <w:rPr>
                <w:rFonts w:ascii="Times New Roman" w:hAnsi="Times New Roman" w:cs="Times New Roman"/>
                <w:sz w:val="28"/>
                <w:szCs w:val="28"/>
              </w:rPr>
              <w:t xml:space="preserve">ород </w:t>
            </w:r>
            <w:r w:rsidR="007A1428" w:rsidRPr="00F1507B">
              <w:rPr>
                <w:rFonts w:ascii="Times New Roman" w:hAnsi="Times New Roman" w:cs="Times New Roman"/>
                <w:sz w:val="28"/>
                <w:szCs w:val="28"/>
              </w:rPr>
              <w:t xml:space="preserve">Усть-Илимск, </w:t>
            </w:r>
            <w:r w:rsidR="00EA113E" w:rsidRPr="00F1507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города </w:t>
            </w:r>
            <w:r w:rsidR="007A1428" w:rsidRPr="00F1507B">
              <w:rPr>
                <w:rFonts w:ascii="Times New Roman" w:hAnsi="Times New Roman" w:cs="Times New Roman"/>
                <w:sz w:val="28"/>
                <w:szCs w:val="28"/>
              </w:rPr>
              <w:t xml:space="preserve">Усолье-Сибирское, </w:t>
            </w:r>
            <w:r w:rsidR="00EA113E" w:rsidRPr="00F1507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«город </w:t>
            </w:r>
            <w:r w:rsidR="007A1428" w:rsidRPr="00F1507B">
              <w:rPr>
                <w:rFonts w:ascii="Times New Roman" w:hAnsi="Times New Roman" w:cs="Times New Roman"/>
                <w:sz w:val="28"/>
                <w:szCs w:val="28"/>
              </w:rPr>
              <w:t>Черемхово</w:t>
            </w:r>
            <w:r w:rsidR="00EA113E" w:rsidRPr="00F150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A1428" w:rsidRPr="00F150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A113E" w:rsidRPr="00F1507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r w:rsidR="007A1428" w:rsidRPr="00F1507B">
              <w:rPr>
                <w:rFonts w:ascii="Times New Roman" w:hAnsi="Times New Roman" w:cs="Times New Roman"/>
                <w:sz w:val="28"/>
                <w:szCs w:val="28"/>
              </w:rPr>
              <w:t>Балаганский</w:t>
            </w:r>
            <w:r w:rsidR="00EF175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7A1428" w:rsidRPr="00F150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91DE8" w:rsidRPr="00F1507B">
              <w:rPr>
                <w:rFonts w:ascii="Times New Roman" w:hAnsi="Times New Roman" w:cs="Times New Roman"/>
                <w:sz w:val="28"/>
                <w:szCs w:val="28"/>
              </w:rPr>
              <w:t>Иркутское районное муниципальное образование,</w:t>
            </w:r>
            <w:r w:rsidR="00C65010" w:rsidRPr="00F15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1DE8" w:rsidRPr="00F1507B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Иркутской области «</w:t>
            </w:r>
            <w:r w:rsidR="00C65010" w:rsidRPr="00F1507B">
              <w:rPr>
                <w:rFonts w:ascii="Times New Roman" w:hAnsi="Times New Roman" w:cs="Times New Roman"/>
                <w:sz w:val="28"/>
                <w:szCs w:val="28"/>
              </w:rPr>
              <w:t>Казачинско-Ленский</w:t>
            </w:r>
            <w:r w:rsidR="00791DE8" w:rsidRPr="00F1507B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C65010" w:rsidRPr="00F150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91DE8" w:rsidRPr="00F1507B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</w:t>
            </w:r>
            <w:r w:rsidR="00C65010" w:rsidRPr="00F1507B">
              <w:rPr>
                <w:rFonts w:ascii="Times New Roman" w:hAnsi="Times New Roman" w:cs="Times New Roman"/>
                <w:sz w:val="28"/>
                <w:szCs w:val="28"/>
              </w:rPr>
              <w:t>Катангский</w:t>
            </w:r>
            <w:r w:rsidR="00791DE8" w:rsidRPr="00F1507B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C65010" w:rsidRPr="00F150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91DE8" w:rsidRPr="00F1507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r w:rsidR="00844588" w:rsidRPr="00F1507B">
              <w:rPr>
                <w:rFonts w:ascii="Times New Roman" w:hAnsi="Times New Roman" w:cs="Times New Roman"/>
                <w:sz w:val="28"/>
                <w:szCs w:val="28"/>
              </w:rPr>
              <w:t>Мам</w:t>
            </w:r>
            <w:r w:rsidR="00791DE8" w:rsidRPr="00F1507B">
              <w:rPr>
                <w:rFonts w:ascii="Times New Roman" w:hAnsi="Times New Roman" w:cs="Times New Roman"/>
                <w:sz w:val="28"/>
                <w:szCs w:val="28"/>
              </w:rPr>
              <w:t>ско-Чуйского района</w:t>
            </w:r>
            <w:r w:rsidR="00844588" w:rsidRPr="00F150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91DE8" w:rsidRPr="00F1507B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</w:t>
            </w:r>
            <w:r w:rsidR="00844588" w:rsidRPr="00F1507B">
              <w:rPr>
                <w:rFonts w:ascii="Times New Roman" w:hAnsi="Times New Roman" w:cs="Times New Roman"/>
                <w:sz w:val="28"/>
                <w:szCs w:val="28"/>
              </w:rPr>
              <w:t>Нижнеилимский</w:t>
            </w:r>
            <w:r w:rsidR="00791DE8" w:rsidRPr="00F1507B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844588" w:rsidRPr="00F1507B">
              <w:rPr>
                <w:rFonts w:ascii="Times New Roman" w:hAnsi="Times New Roman" w:cs="Times New Roman"/>
                <w:sz w:val="28"/>
                <w:szCs w:val="28"/>
              </w:rPr>
              <w:t>, Ольхон</w:t>
            </w:r>
            <w:r w:rsidR="00791DE8" w:rsidRPr="00F1507B">
              <w:rPr>
                <w:rFonts w:ascii="Times New Roman" w:hAnsi="Times New Roman" w:cs="Times New Roman"/>
                <w:sz w:val="28"/>
                <w:szCs w:val="28"/>
              </w:rPr>
              <w:t>ское районное муниципальное образование</w:t>
            </w:r>
            <w:r w:rsidR="00844588" w:rsidRPr="00F150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91DE8" w:rsidRPr="00F1507B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</w:t>
            </w:r>
            <w:r w:rsidR="00844588" w:rsidRPr="00F1507B">
              <w:rPr>
                <w:rFonts w:ascii="Times New Roman" w:hAnsi="Times New Roman" w:cs="Times New Roman"/>
                <w:sz w:val="28"/>
                <w:szCs w:val="28"/>
              </w:rPr>
              <w:t>Тайшетский</w:t>
            </w:r>
            <w:r w:rsidR="00791DE8" w:rsidRPr="00F1507B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844588" w:rsidRPr="00F150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91DE8" w:rsidRPr="00F1507B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</w:t>
            </w:r>
            <w:r w:rsidR="002B3B9A" w:rsidRPr="00F1507B">
              <w:rPr>
                <w:rFonts w:ascii="Times New Roman" w:hAnsi="Times New Roman" w:cs="Times New Roman"/>
                <w:sz w:val="28"/>
                <w:szCs w:val="28"/>
              </w:rPr>
              <w:t>Эхирит-Булагатский район</w:t>
            </w:r>
            <w:r w:rsidR="00791DE8" w:rsidRPr="00F150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657FE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="002B3B9A" w:rsidRPr="00F150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91DE8" w:rsidRPr="00F15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D07AB" w:rsidRDefault="0075220D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Зиминское районное </w:t>
            </w:r>
            <w:r w:rsidRPr="0075220D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1928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5220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r w:rsidR="00A70118">
              <w:rPr>
                <w:rFonts w:ascii="Times New Roman" w:hAnsi="Times New Roman" w:cs="Times New Roman"/>
                <w:sz w:val="28"/>
                <w:szCs w:val="28"/>
              </w:rPr>
              <w:t>Куйтунский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A701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5220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D07AB">
              <w:rPr>
                <w:rFonts w:ascii="Times New Roman" w:hAnsi="Times New Roman" w:cs="Times New Roman"/>
                <w:sz w:val="28"/>
                <w:szCs w:val="28"/>
              </w:rPr>
              <w:t>Усть-Илимский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DD07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5220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2877">
              <w:rPr>
                <w:rFonts w:ascii="Times New Roman" w:hAnsi="Times New Roman" w:cs="Times New Roman"/>
                <w:sz w:val="28"/>
                <w:szCs w:val="28"/>
              </w:rPr>
              <w:t>Нукутский</w:t>
            </w:r>
            <w:r w:rsidR="002B3B9A" w:rsidRPr="002B3B9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92877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рассматриваю</w:t>
            </w:r>
            <w:r w:rsidR="002B3B9A" w:rsidRPr="002B3B9A">
              <w:rPr>
                <w:rFonts w:ascii="Times New Roman" w:hAnsi="Times New Roman" w:cs="Times New Roman"/>
                <w:sz w:val="28"/>
                <w:szCs w:val="28"/>
              </w:rPr>
              <w:t xml:space="preserve">т возможность участия в </w:t>
            </w:r>
            <w:r w:rsidR="00A6349C">
              <w:rPr>
                <w:rFonts w:ascii="Times New Roman" w:hAnsi="Times New Roman" w:cs="Times New Roman"/>
                <w:sz w:val="28"/>
                <w:szCs w:val="28"/>
              </w:rPr>
              <w:t xml:space="preserve">указанной </w:t>
            </w:r>
            <w:r w:rsidR="002B3B9A" w:rsidRPr="002B3B9A">
              <w:rPr>
                <w:rFonts w:ascii="Times New Roman" w:hAnsi="Times New Roman" w:cs="Times New Roman"/>
                <w:sz w:val="28"/>
                <w:szCs w:val="28"/>
              </w:rPr>
              <w:t>программе в 2017 году.</w:t>
            </w:r>
          </w:p>
          <w:p w:rsidR="0075220D" w:rsidRDefault="0075220D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5220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образование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567E7">
              <w:rPr>
                <w:rFonts w:ascii="Times New Roman" w:hAnsi="Times New Roman" w:cs="Times New Roman"/>
                <w:sz w:val="28"/>
                <w:szCs w:val="28"/>
              </w:rPr>
              <w:t>Жигаловский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567E7">
              <w:rPr>
                <w:rFonts w:ascii="Times New Roman" w:hAnsi="Times New Roman" w:cs="Times New Roman"/>
                <w:sz w:val="28"/>
                <w:szCs w:val="28"/>
              </w:rPr>
              <w:t xml:space="preserve"> участия в программе не принимал</w:t>
            </w:r>
            <w:r w:rsidR="008657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567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567E7" w:rsidRDefault="001567E7" w:rsidP="0012111C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7E7">
              <w:rPr>
                <w:rFonts w:ascii="Times New Roman" w:hAnsi="Times New Roman" w:cs="Times New Roman"/>
                <w:sz w:val="28"/>
                <w:szCs w:val="28"/>
              </w:rPr>
              <w:t>В 2015</w:t>
            </w:r>
            <w:r w:rsidR="0012111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567E7"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 w:rsidR="0075220D">
              <w:rPr>
                <w:rFonts w:ascii="Times New Roman" w:hAnsi="Times New Roman" w:cs="Times New Roman"/>
                <w:sz w:val="28"/>
                <w:szCs w:val="28"/>
              </w:rPr>
              <w:t>годах</w:t>
            </w:r>
            <w:r w:rsidRPr="00156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20D" w:rsidRPr="0075220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r w:rsidR="0075220D">
              <w:rPr>
                <w:rFonts w:ascii="Times New Roman" w:hAnsi="Times New Roman" w:cs="Times New Roman"/>
                <w:sz w:val="28"/>
                <w:szCs w:val="28"/>
              </w:rPr>
              <w:t xml:space="preserve">города Бодайбо и района принимало </w:t>
            </w:r>
            <w:r w:rsidR="009E5F1C" w:rsidRPr="001567E7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1567E7">
              <w:rPr>
                <w:rFonts w:ascii="Times New Roman" w:hAnsi="Times New Roman" w:cs="Times New Roman"/>
                <w:sz w:val="28"/>
                <w:szCs w:val="28"/>
              </w:rPr>
              <w:t xml:space="preserve"> в федеральной программе «Доступная среда». О перспективах участия района в данной программе в 2017</w:t>
            </w:r>
            <w:r w:rsidR="0012111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567E7">
              <w:rPr>
                <w:rFonts w:ascii="Times New Roman" w:hAnsi="Times New Roman" w:cs="Times New Roman"/>
                <w:sz w:val="28"/>
                <w:szCs w:val="28"/>
              </w:rPr>
              <w:t>2018 годах информация отсутствует.</w:t>
            </w:r>
          </w:p>
          <w:p w:rsidR="00DD07AB" w:rsidRPr="007B73E3" w:rsidRDefault="00DD07AB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7AB">
              <w:rPr>
                <w:rFonts w:ascii="Times New Roman" w:hAnsi="Times New Roman" w:cs="Times New Roman"/>
                <w:sz w:val="28"/>
                <w:szCs w:val="28"/>
              </w:rPr>
              <w:t xml:space="preserve">Для реализации подпрограммы «Доступная среда  для инвалидов и других маломобильных групп населения» в связи с дефицитом </w:t>
            </w:r>
            <w:r w:rsidR="00A6349C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DD07AB">
              <w:rPr>
                <w:rFonts w:ascii="Times New Roman" w:hAnsi="Times New Roman" w:cs="Times New Roman"/>
                <w:sz w:val="28"/>
                <w:szCs w:val="28"/>
              </w:rPr>
              <w:t>бюджета утверждение целевой програм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 не представляется возможным в </w:t>
            </w:r>
            <w:r w:rsidR="0075220D" w:rsidRPr="0075220D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75220D">
              <w:rPr>
                <w:rFonts w:ascii="Times New Roman" w:hAnsi="Times New Roman" w:cs="Times New Roman"/>
                <w:sz w:val="28"/>
                <w:szCs w:val="28"/>
              </w:rPr>
              <w:t>ном образовании</w:t>
            </w:r>
            <w:r w:rsidR="0075220D" w:rsidRPr="00752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20D">
              <w:rPr>
                <w:rFonts w:ascii="Times New Roman" w:hAnsi="Times New Roman" w:cs="Times New Roman"/>
                <w:sz w:val="28"/>
                <w:szCs w:val="28"/>
              </w:rPr>
              <w:t>«Качугский район»</w:t>
            </w:r>
            <w:r w:rsidR="00A701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220D" w:rsidRPr="0075220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образовании </w:t>
            </w:r>
            <w:r w:rsidR="0075220D">
              <w:rPr>
                <w:rFonts w:ascii="Times New Roman" w:hAnsi="Times New Roman" w:cs="Times New Roman"/>
                <w:sz w:val="28"/>
                <w:szCs w:val="28"/>
              </w:rPr>
              <w:t>«Тулунский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Черемховском рай</w:t>
            </w:r>
            <w:r w:rsidR="0075220D">
              <w:rPr>
                <w:rFonts w:ascii="Times New Roman" w:hAnsi="Times New Roman" w:cs="Times New Roman"/>
                <w:sz w:val="28"/>
                <w:szCs w:val="28"/>
              </w:rPr>
              <w:t xml:space="preserve">онном </w:t>
            </w:r>
            <w:r w:rsidR="0075220D" w:rsidRPr="0075220D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3B9A" w:rsidRDefault="00D16658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73E3" w:rsidRPr="007B73E3">
              <w:rPr>
                <w:rFonts w:ascii="Times New Roman" w:hAnsi="Times New Roman" w:cs="Times New Roman"/>
                <w:sz w:val="28"/>
                <w:szCs w:val="28"/>
              </w:rPr>
              <w:t xml:space="preserve">В 2016 году </w:t>
            </w:r>
            <w:r w:rsidR="0075220D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муниципальных образованиях </w:t>
            </w:r>
            <w:r w:rsidR="007B73E3" w:rsidRPr="007B73E3">
              <w:rPr>
                <w:rFonts w:ascii="Times New Roman" w:hAnsi="Times New Roman" w:cs="Times New Roman"/>
                <w:sz w:val="28"/>
                <w:szCs w:val="28"/>
              </w:rPr>
              <w:t xml:space="preserve">сделаны паспорта доступности объектов социальной </w:t>
            </w:r>
            <w:r w:rsidR="007B73E3" w:rsidRPr="008657FE">
              <w:rPr>
                <w:rFonts w:ascii="Times New Roman" w:hAnsi="Times New Roman" w:cs="Times New Roman"/>
                <w:sz w:val="28"/>
                <w:szCs w:val="28"/>
              </w:rPr>
              <w:t>инфраструктуры, разработан план мероприятий по поэтапному приведению объектов социальной инфраструктуры</w:t>
            </w:r>
            <w:r w:rsidR="008657FE" w:rsidRPr="008657FE">
              <w:rPr>
                <w:rFonts w:ascii="Times New Roman" w:hAnsi="Times New Roman" w:cs="Times New Roman"/>
                <w:sz w:val="28"/>
                <w:szCs w:val="28"/>
              </w:rPr>
              <w:t xml:space="preserve"> и услуг</w:t>
            </w:r>
            <w:r w:rsidR="00326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111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требованиями по обеспечению </w:t>
            </w:r>
            <w:r w:rsidR="007B73E3" w:rsidRPr="008657FE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доступности для </w:t>
            </w:r>
            <w:r w:rsidR="008657FE" w:rsidRPr="008657FE">
              <w:rPr>
                <w:rFonts w:ascii="Times New Roman" w:hAnsi="Times New Roman" w:cs="Times New Roman"/>
                <w:sz w:val="28"/>
                <w:szCs w:val="28"/>
              </w:rPr>
              <w:t xml:space="preserve">нужд </w:t>
            </w:r>
            <w:r w:rsidR="007B73E3" w:rsidRPr="008657FE">
              <w:rPr>
                <w:rFonts w:ascii="Times New Roman" w:hAnsi="Times New Roman" w:cs="Times New Roman"/>
                <w:sz w:val="28"/>
                <w:szCs w:val="28"/>
              </w:rPr>
              <w:t>инвалидов,</w:t>
            </w:r>
            <w:r w:rsidR="007B73E3" w:rsidRPr="007B7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B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B73E3" w:rsidRPr="007B73E3">
              <w:rPr>
                <w:rFonts w:ascii="Times New Roman" w:hAnsi="Times New Roman" w:cs="Times New Roman"/>
                <w:sz w:val="28"/>
                <w:szCs w:val="28"/>
              </w:rPr>
              <w:t>несены дополнения в административные регламенты и должностные инструкции специалистов по оказанию услуг маломо</w:t>
            </w:r>
            <w:r w:rsidR="00A6349C">
              <w:rPr>
                <w:rFonts w:ascii="Times New Roman" w:hAnsi="Times New Roman" w:cs="Times New Roman"/>
                <w:sz w:val="28"/>
                <w:szCs w:val="28"/>
              </w:rPr>
              <w:t>бильным группам граждан.</w:t>
            </w:r>
          </w:p>
          <w:p w:rsidR="007B73E3" w:rsidRDefault="00D16658" w:rsidP="0012111C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F1752">
              <w:rPr>
                <w:rFonts w:ascii="Times New Roman" w:hAnsi="Times New Roman" w:cs="Times New Roman"/>
                <w:sz w:val="28"/>
                <w:szCs w:val="28"/>
              </w:rPr>
              <w:t>Утвержден план мероприятий («д</w:t>
            </w:r>
            <w:r w:rsidR="002B3B9A" w:rsidRPr="002B3B9A">
              <w:rPr>
                <w:rFonts w:ascii="Times New Roman" w:hAnsi="Times New Roman" w:cs="Times New Roman"/>
                <w:sz w:val="28"/>
                <w:szCs w:val="28"/>
              </w:rPr>
              <w:t xml:space="preserve">орожная карта») по повышению значений показателей доступности для инвалидов объектов и услуг </w:t>
            </w:r>
            <w:r w:rsidR="007B73E3" w:rsidRPr="007B73E3">
              <w:rPr>
                <w:rFonts w:ascii="Times New Roman" w:hAnsi="Times New Roman" w:cs="Times New Roman"/>
                <w:sz w:val="28"/>
                <w:szCs w:val="28"/>
              </w:rPr>
              <w:t>на 2016</w:t>
            </w:r>
            <w:r w:rsidR="0012111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B73E3" w:rsidRPr="007B73E3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="005D5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3E3" w:rsidRPr="007B73E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5220D">
              <w:rPr>
                <w:rFonts w:ascii="Times New Roman" w:hAnsi="Times New Roman" w:cs="Times New Roman"/>
                <w:sz w:val="28"/>
                <w:szCs w:val="28"/>
              </w:rPr>
              <w:t>оды</w:t>
            </w:r>
            <w:r w:rsidR="0007658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65010">
              <w:rPr>
                <w:rFonts w:ascii="Times New Roman" w:hAnsi="Times New Roman" w:cs="Times New Roman"/>
                <w:sz w:val="28"/>
                <w:szCs w:val="28"/>
              </w:rPr>
              <w:t>Иркут</w:t>
            </w:r>
            <w:r w:rsidR="0075220D">
              <w:rPr>
                <w:rFonts w:ascii="Times New Roman" w:hAnsi="Times New Roman" w:cs="Times New Roman"/>
                <w:sz w:val="28"/>
                <w:szCs w:val="28"/>
              </w:rPr>
              <w:t>ское районное муниципальное образование</w:t>
            </w:r>
            <w:r w:rsidR="00C650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220D" w:rsidRPr="0075220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r w:rsidR="00076580">
              <w:rPr>
                <w:rFonts w:ascii="Times New Roman" w:hAnsi="Times New Roman" w:cs="Times New Roman"/>
                <w:sz w:val="28"/>
                <w:szCs w:val="28"/>
              </w:rPr>
              <w:t xml:space="preserve">Куйтунский район, </w:t>
            </w:r>
            <w:r w:rsidR="0075220D" w:rsidRPr="0075220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r w:rsidR="00A70118">
              <w:rPr>
                <w:rFonts w:ascii="Times New Roman" w:hAnsi="Times New Roman" w:cs="Times New Roman"/>
                <w:sz w:val="28"/>
                <w:szCs w:val="28"/>
              </w:rPr>
              <w:t xml:space="preserve">Киренский район, </w:t>
            </w:r>
            <w:r w:rsidR="00076580">
              <w:rPr>
                <w:rFonts w:ascii="Times New Roman" w:hAnsi="Times New Roman" w:cs="Times New Roman"/>
                <w:sz w:val="28"/>
                <w:szCs w:val="28"/>
              </w:rPr>
              <w:t>Зимин</w:t>
            </w:r>
            <w:r w:rsidR="0075220D">
              <w:rPr>
                <w:rFonts w:ascii="Times New Roman" w:hAnsi="Times New Roman" w:cs="Times New Roman"/>
                <w:sz w:val="28"/>
                <w:szCs w:val="28"/>
              </w:rPr>
              <w:t xml:space="preserve">ское районное </w:t>
            </w:r>
            <w:r w:rsidR="0075220D" w:rsidRPr="0075220D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2B3B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220D">
              <w:rPr>
                <w:rFonts w:ascii="Times New Roman" w:hAnsi="Times New Roman" w:cs="Times New Roman"/>
                <w:sz w:val="28"/>
                <w:szCs w:val="28"/>
              </w:rPr>
              <w:t xml:space="preserve">Чунское районное </w:t>
            </w:r>
            <w:r w:rsidR="0075220D" w:rsidRPr="0075220D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DD07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220D" w:rsidRPr="0075220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r w:rsidR="0075220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1E17">
              <w:rPr>
                <w:rFonts w:ascii="Times New Roman" w:hAnsi="Times New Roman" w:cs="Times New Roman"/>
                <w:sz w:val="28"/>
                <w:szCs w:val="28"/>
              </w:rPr>
              <w:t>Осинский</w:t>
            </w:r>
            <w:r w:rsidR="0075220D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181E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220D" w:rsidRPr="0075220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r w:rsidR="0075220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3B9A">
              <w:rPr>
                <w:rFonts w:ascii="Times New Roman" w:hAnsi="Times New Roman" w:cs="Times New Roman"/>
                <w:sz w:val="28"/>
                <w:szCs w:val="28"/>
              </w:rPr>
              <w:t>Эхирит-Булагатский район</w:t>
            </w:r>
            <w:r w:rsidR="007522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657FE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="0007658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76580" w:rsidRDefault="00076580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="008657FE">
              <w:rPr>
                <w:rFonts w:ascii="Times New Roman" w:hAnsi="Times New Roman" w:cs="Times New Roman"/>
                <w:sz w:val="28"/>
                <w:szCs w:val="28"/>
              </w:rPr>
              <w:t>В 2016 году на реализацию</w:t>
            </w:r>
            <w:r w:rsidR="00AB3534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  <w:r w:rsidRPr="00076580">
              <w:rPr>
                <w:rFonts w:ascii="Times New Roman" w:hAnsi="Times New Roman" w:cs="Times New Roman"/>
                <w:sz w:val="28"/>
                <w:szCs w:val="28"/>
              </w:rPr>
              <w:t xml:space="preserve"> «Доступная среда» в 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деральном бюджете </w:t>
            </w:r>
            <w:r w:rsidR="0075220D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</w:t>
            </w:r>
            <w:r w:rsidRPr="00076580">
              <w:rPr>
                <w:rFonts w:ascii="Times New Roman" w:hAnsi="Times New Roman" w:cs="Times New Roman"/>
                <w:sz w:val="28"/>
                <w:szCs w:val="28"/>
              </w:rPr>
              <w:t xml:space="preserve"> было преду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смотрено </w:t>
            </w:r>
            <w:r w:rsidR="0075220D">
              <w:rPr>
                <w:rFonts w:ascii="Times New Roman" w:hAnsi="Times New Roman" w:cs="Times New Roman"/>
                <w:sz w:val="28"/>
                <w:szCs w:val="28"/>
              </w:rPr>
              <w:t>не во всех районах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6580">
              <w:rPr>
                <w:rFonts w:ascii="Times New Roman" w:hAnsi="Times New Roman" w:cs="Times New Roman"/>
                <w:sz w:val="28"/>
                <w:szCs w:val="28"/>
              </w:rPr>
              <w:t xml:space="preserve"> но проводились  мероприятия, которые не требовали финансовых затрат</w:t>
            </w:r>
            <w:r w:rsidR="00AB3534">
              <w:rPr>
                <w:rFonts w:ascii="Times New Roman" w:hAnsi="Times New Roman" w:cs="Times New Roman"/>
                <w:sz w:val="28"/>
                <w:szCs w:val="28"/>
              </w:rPr>
              <w:t>, такие как:</w:t>
            </w:r>
            <w:r w:rsidRPr="0007658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и реабилитационные программы для реализации в школе,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076580">
              <w:rPr>
                <w:rFonts w:ascii="Times New Roman" w:hAnsi="Times New Roman" w:cs="Times New Roman"/>
                <w:sz w:val="28"/>
                <w:szCs w:val="28"/>
              </w:rPr>
              <w:t>комфортных условий в об</w:t>
            </w:r>
            <w:r w:rsidR="00AB3534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076580">
              <w:rPr>
                <w:rFonts w:ascii="Times New Roman" w:hAnsi="Times New Roman" w:cs="Times New Roman"/>
                <w:sz w:val="28"/>
                <w:szCs w:val="28"/>
              </w:rPr>
              <w:t>зовательных учреждениях для проведения бесед, круглых столов среди школьников с целью формирования у них толерантного отно</w:t>
            </w:r>
            <w:r w:rsidR="0012111C">
              <w:rPr>
                <w:rFonts w:ascii="Times New Roman" w:hAnsi="Times New Roman" w:cs="Times New Roman"/>
                <w:sz w:val="28"/>
                <w:szCs w:val="28"/>
              </w:rPr>
              <w:t>шения к детям-</w:t>
            </w:r>
            <w:r w:rsidRPr="00076580">
              <w:rPr>
                <w:rFonts w:ascii="Times New Roman" w:hAnsi="Times New Roman" w:cs="Times New Roman"/>
                <w:sz w:val="28"/>
                <w:szCs w:val="28"/>
              </w:rPr>
              <w:t>инва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лидам, обновление </w:t>
            </w:r>
            <w:r w:rsidR="008657FE">
              <w:rPr>
                <w:rFonts w:ascii="Times New Roman" w:hAnsi="Times New Roman" w:cs="Times New Roman"/>
                <w:sz w:val="28"/>
                <w:szCs w:val="28"/>
              </w:rPr>
              <w:t>баз</w:t>
            </w:r>
            <w:proofErr w:type="gramEnd"/>
            <w:r w:rsidRPr="00076580">
              <w:rPr>
                <w:rFonts w:ascii="Times New Roman" w:hAnsi="Times New Roman" w:cs="Times New Roman"/>
                <w:sz w:val="28"/>
                <w:szCs w:val="28"/>
              </w:rPr>
              <w:t xml:space="preserve"> данных учащихся с ограниченными возможностя</w:t>
            </w:r>
            <w:r w:rsidR="00AB3534">
              <w:rPr>
                <w:rFonts w:ascii="Times New Roman" w:hAnsi="Times New Roman" w:cs="Times New Roman"/>
                <w:sz w:val="28"/>
                <w:szCs w:val="28"/>
              </w:rPr>
              <w:t>ми.</w:t>
            </w:r>
          </w:p>
          <w:p w:rsidR="00F40B3E" w:rsidRPr="00F40B3E" w:rsidRDefault="00F40B3E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 </w:t>
            </w:r>
            <w:proofErr w:type="gramStart"/>
            <w:r w:rsidRPr="00F40B3E">
              <w:rPr>
                <w:rFonts w:ascii="Times New Roman" w:hAnsi="Times New Roman" w:cs="Times New Roman"/>
                <w:sz w:val="28"/>
                <w:szCs w:val="28"/>
              </w:rPr>
              <w:t>Согласно информации, представленной</w:t>
            </w:r>
            <w:r w:rsidR="0072524C">
              <w:t xml:space="preserve"> </w:t>
            </w:r>
            <w:r w:rsidR="0072524C" w:rsidRPr="0072524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2524C">
              <w:rPr>
                <w:rFonts w:ascii="Times New Roman" w:hAnsi="Times New Roman" w:cs="Times New Roman"/>
                <w:sz w:val="28"/>
                <w:szCs w:val="28"/>
              </w:rPr>
              <w:t>ркутской региональной ассоциацией работодателей</w:t>
            </w:r>
            <w:r w:rsidR="0072524C" w:rsidRPr="00725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52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2524C" w:rsidRPr="0072524C">
              <w:rPr>
                <w:rFonts w:ascii="Times New Roman" w:hAnsi="Times New Roman" w:cs="Times New Roman"/>
                <w:sz w:val="28"/>
                <w:szCs w:val="28"/>
              </w:rPr>
              <w:t>Партнерство товаропро</w:t>
            </w:r>
            <w:r w:rsidR="0012111C">
              <w:rPr>
                <w:rFonts w:ascii="Times New Roman" w:hAnsi="Times New Roman" w:cs="Times New Roman"/>
                <w:sz w:val="28"/>
                <w:szCs w:val="28"/>
              </w:rPr>
              <w:t xml:space="preserve">изводителей и предпринимателей»,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0B3E">
              <w:rPr>
                <w:rFonts w:ascii="Times New Roman" w:hAnsi="Times New Roman" w:cs="Times New Roman"/>
                <w:sz w:val="28"/>
                <w:szCs w:val="28"/>
              </w:rPr>
              <w:t>опрос «О соблюдении требований по обеспечению условий доступности для инвалидов объектов и услуг негосударственными организациями» рассматривался в марте 2016 года на заседании Тр</w:t>
            </w:r>
            <w:r w:rsidR="002907B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0B3E">
              <w:rPr>
                <w:rFonts w:ascii="Times New Roman" w:hAnsi="Times New Roman" w:cs="Times New Roman"/>
                <w:sz w:val="28"/>
                <w:szCs w:val="28"/>
              </w:rPr>
              <w:t>хсторонней комиссии Иркутской области по регулированию социально-трудовых отношений, т.е. до заседания 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ственного С</w:t>
            </w:r>
            <w:r w:rsidRPr="00F40B3E">
              <w:rPr>
                <w:rFonts w:ascii="Times New Roman" w:hAnsi="Times New Roman" w:cs="Times New Roman"/>
                <w:sz w:val="28"/>
                <w:szCs w:val="28"/>
              </w:rPr>
              <w:t>овета.</w:t>
            </w:r>
            <w:proofErr w:type="gramEnd"/>
          </w:p>
          <w:p w:rsidR="00F40B3E" w:rsidRPr="00F40B3E" w:rsidRDefault="00F40B3E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B3E">
              <w:rPr>
                <w:rFonts w:ascii="Times New Roman" w:hAnsi="Times New Roman" w:cs="Times New Roman"/>
                <w:sz w:val="28"/>
                <w:szCs w:val="28"/>
              </w:rPr>
              <w:t>Требования, предъявляемые федеральным законодательством по защите инвалидов, после заседания комиссии б</w:t>
            </w:r>
            <w:r w:rsidR="00EE09AD">
              <w:rPr>
                <w:rFonts w:ascii="Times New Roman" w:hAnsi="Times New Roman" w:cs="Times New Roman"/>
                <w:sz w:val="28"/>
                <w:szCs w:val="28"/>
              </w:rPr>
              <w:t>ыли доведены до членов ИРАР «ПТи</w:t>
            </w:r>
            <w:r w:rsidRPr="00F40B3E">
              <w:rPr>
                <w:rFonts w:ascii="Times New Roman" w:hAnsi="Times New Roman" w:cs="Times New Roman"/>
                <w:sz w:val="28"/>
                <w:szCs w:val="28"/>
              </w:rPr>
              <w:t>П» и отраслевых объединений работодателей.</w:t>
            </w:r>
          </w:p>
          <w:p w:rsidR="00F40B3E" w:rsidRPr="00F40B3E" w:rsidRDefault="00F40B3E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B3E">
              <w:rPr>
                <w:rFonts w:ascii="Times New Roman" w:hAnsi="Times New Roman" w:cs="Times New Roman"/>
                <w:sz w:val="28"/>
                <w:szCs w:val="28"/>
              </w:rPr>
              <w:t>Иркутским региональным отделение</w:t>
            </w:r>
            <w:r w:rsidR="0012111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40B3E">
              <w:rPr>
                <w:rFonts w:ascii="Times New Roman" w:hAnsi="Times New Roman" w:cs="Times New Roman"/>
                <w:sz w:val="28"/>
                <w:szCs w:val="28"/>
              </w:rPr>
              <w:t xml:space="preserve"> Фонда социального страхования Российской Федерации постоянно обновляется информация по обозначенной тематике и направ</w:t>
            </w:r>
            <w:r w:rsidR="00EE09AD">
              <w:rPr>
                <w:rFonts w:ascii="Times New Roman" w:hAnsi="Times New Roman" w:cs="Times New Roman"/>
                <w:sz w:val="28"/>
                <w:szCs w:val="28"/>
              </w:rPr>
              <w:t>ляется в ИРАР «ПТи</w:t>
            </w:r>
            <w:r w:rsidRPr="00F40B3E">
              <w:rPr>
                <w:rFonts w:ascii="Times New Roman" w:hAnsi="Times New Roman" w:cs="Times New Roman"/>
                <w:sz w:val="28"/>
                <w:szCs w:val="28"/>
              </w:rPr>
              <w:t>П».</w:t>
            </w:r>
          </w:p>
          <w:p w:rsidR="00F40B3E" w:rsidRPr="00F40B3E" w:rsidRDefault="00F40B3E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B3E">
              <w:rPr>
                <w:rFonts w:ascii="Times New Roman" w:hAnsi="Times New Roman" w:cs="Times New Roman"/>
                <w:sz w:val="28"/>
                <w:szCs w:val="28"/>
              </w:rPr>
              <w:t>В соответствии с заключённым Соглашением информация также доводится до отраслевых объединений и других членов ассоциации.</w:t>
            </w:r>
          </w:p>
          <w:p w:rsidR="00F40B3E" w:rsidRPr="00D949E0" w:rsidRDefault="00F40B3E" w:rsidP="00EE09AD">
            <w:pPr>
              <w:ind w:right="11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B3E">
              <w:rPr>
                <w:rFonts w:ascii="Times New Roman" w:hAnsi="Times New Roman" w:cs="Times New Roman"/>
                <w:sz w:val="28"/>
                <w:szCs w:val="28"/>
              </w:rPr>
              <w:t>Учитывая, что необходимая организационная работа проводится, обсуждение вопроса на заседании Президи</w:t>
            </w:r>
            <w:r w:rsidR="00EE09AD">
              <w:rPr>
                <w:rFonts w:ascii="Times New Roman" w:hAnsi="Times New Roman" w:cs="Times New Roman"/>
                <w:sz w:val="28"/>
                <w:szCs w:val="28"/>
              </w:rPr>
              <w:t>ума ИРАР «ПТи</w:t>
            </w:r>
            <w:r w:rsidRPr="00F40B3E">
              <w:rPr>
                <w:rFonts w:ascii="Times New Roman" w:hAnsi="Times New Roman" w:cs="Times New Roman"/>
                <w:sz w:val="28"/>
                <w:szCs w:val="28"/>
              </w:rPr>
              <w:t xml:space="preserve">П»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признано </w:t>
            </w:r>
            <w:r w:rsidRPr="00F40B3E">
              <w:rPr>
                <w:rFonts w:ascii="Times New Roman" w:hAnsi="Times New Roman" w:cs="Times New Roman"/>
                <w:sz w:val="28"/>
                <w:szCs w:val="28"/>
              </w:rPr>
              <w:t>его членами на рабочем совещании нецелесообразным.</w:t>
            </w:r>
          </w:p>
        </w:tc>
      </w:tr>
      <w:tr w:rsidR="00C515E6" w:rsidTr="00507261">
        <w:tc>
          <w:tcPr>
            <w:tcW w:w="566" w:type="dxa"/>
          </w:tcPr>
          <w:p w:rsidR="00C515E6" w:rsidRDefault="00507261" w:rsidP="00EE09AD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66" w:type="dxa"/>
          </w:tcPr>
          <w:p w:rsidR="00C515E6" w:rsidRDefault="00C515E6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Общественного Совета </w:t>
            </w:r>
            <w:r w:rsidRPr="000C5E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октября 2016</w:t>
            </w:r>
            <w:r w:rsidRPr="000C5E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0C5E5E">
              <w:rPr>
                <w:rFonts w:ascii="Times New Roman" w:hAnsi="Times New Roman" w:cs="Times New Roman"/>
                <w:b/>
                <w:sz w:val="28"/>
                <w:szCs w:val="28"/>
              </w:rPr>
              <w:t>-ОС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C515E6">
              <w:rPr>
                <w:rFonts w:ascii="Times New Roman" w:hAnsi="Times New Roman" w:cs="Times New Roman"/>
                <w:sz w:val="28"/>
                <w:szCs w:val="28"/>
              </w:rPr>
              <w:t>О ходе реализации подпрограммы «Патриотическое воспитание молодежи» на 2014-2018 годы государственной программы Иркутской области «Молодежная политика» на 2014</w:t>
            </w:r>
            <w:r w:rsidR="00EE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15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15E6">
              <w:rPr>
                <w:rFonts w:ascii="Times New Roman" w:hAnsi="Times New Roman" w:cs="Times New Roman"/>
                <w:sz w:val="28"/>
                <w:szCs w:val="28"/>
              </w:rPr>
              <w:t>2018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73AF3" w:rsidRDefault="00573AF3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Рекомендовать органам исполнительной власти Иркутской области:</w:t>
            </w:r>
          </w:p>
          <w:p w:rsidR="00573AF3" w:rsidRDefault="00573AF3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продолжить работу по реализации подпрограммы </w:t>
            </w:r>
            <w:r w:rsidRPr="00573AF3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молодежи» на 2014</w:t>
            </w:r>
            <w:r w:rsidR="00EE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A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AF3">
              <w:rPr>
                <w:rFonts w:ascii="Times New Roman" w:hAnsi="Times New Roman" w:cs="Times New Roman"/>
                <w:sz w:val="28"/>
                <w:szCs w:val="28"/>
              </w:rPr>
              <w:t>2018 годы государственной программы Иркутской области «Молодежная политика» на 2014</w:t>
            </w:r>
            <w:r w:rsidR="00EE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A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AF3">
              <w:rPr>
                <w:rFonts w:ascii="Times New Roman" w:hAnsi="Times New Roman" w:cs="Times New Roman"/>
                <w:sz w:val="28"/>
                <w:szCs w:val="28"/>
              </w:rPr>
              <w:t>2018 годы»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73AF3" w:rsidRDefault="00573AF3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более активно привлекать общественные организации Иркутской области к решению вопросов патриотического воспитания молодежи;</w:t>
            </w:r>
          </w:p>
          <w:p w:rsidR="00573AF3" w:rsidRDefault="00573AF3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особое внимание уделить поддержке деятельности Общероссийской общественно-государственной детско-юношеской организации «Российское движение школьников в Иркутской области»;</w:t>
            </w:r>
          </w:p>
          <w:p w:rsidR="00573AF3" w:rsidRDefault="00573AF3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активизировать работу по размещению в информационно-телекоммуникационных сетях, включая сеть «Интернет», видеороликов социальной рекламы, направленной на п</w:t>
            </w:r>
            <w:r w:rsidRPr="00573AF3">
              <w:rPr>
                <w:rFonts w:ascii="Times New Roman" w:hAnsi="Times New Roman" w:cs="Times New Roman"/>
                <w:sz w:val="28"/>
                <w:szCs w:val="28"/>
              </w:rPr>
              <w:t>атриотическое воспитание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4" w:type="dxa"/>
          </w:tcPr>
          <w:p w:rsidR="00A84322" w:rsidRDefault="00A84322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322" w:rsidRPr="00A84322" w:rsidRDefault="00A84322" w:rsidP="00EE09AD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322" w:rsidRDefault="00A84322" w:rsidP="00EE09AD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322" w:rsidRDefault="00A84322" w:rsidP="00EE09AD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322" w:rsidRDefault="00A84322" w:rsidP="00EE09AD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5E6" w:rsidRPr="00A84322" w:rsidRDefault="003C704C" w:rsidP="00EE09AD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84322" w:rsidRPr="00A8432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84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04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 Правительства Иркутской области об исполнении решения прилагается (приложение на 40 л. в 1 экз.)     </w:t>
            </w:r>
          </w:p>
        </w:tc>
      </w:tr>
      <w:tr w:rsidR="00C515E6" w:rsidTr="00507261">
        <w:tc>
          <w:tcPr>
            <w:tcW w:w="566" w:type="dxa"/>
          </w:tcPr>
          <w:p w:rsidR="00C515E6" w:rsidRDefault="00C515E6" w:rsidP="00EE09AD">
            <w:pPr>
              <w:ind w:right="111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6" w:type="dxa"/>
          </w:tcPr>
          <w:p w:rsidR="00C515E6" w:rsidRDefault="00C515E6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Общественного Совета </w:t>
            </w:r>
            <w:r w:rsidRPr="000C5E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октября 2016</w:t>
            </w:r>
            <w:r w:rsidRPr="000C5E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0C5E5E">
              <w:rPr>
                <w:rFonts w:ascii="Times New Roman" w:hAnsi="Times New Roman" w:cs="Times New Roman"/>
                <w:b/>
                <w:sz w:val="28"/>
                <w:szCs w:val="28"/>
              </w:rPr>
              <w:t>-ОС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515E6">
              <w:rPr>
                <w:rFonts w:ascii="Times New Roman" w:hAnsi="Times New Roman" w:cs="Times New Roman"/>
                <w:sz w:val="28"/>
                <w:szCs w:val="28"/>
              </w:rPr>
              <w:t>О ходе реализации подпрограммы «Комплексные меры профилактики злоупотребления наркотическими средствами, токсическими и психотропными веществами» на 2014-2018 годы государственной программы Иркутской области «Молодежная политика» на 2014-2018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14262" w:rsidRDefault="00D14262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Рекомендовать:</w:t>
            </w:r>
          </w:p>
          <w:p w:rsidR="00D14262" w:rsidRDefault="00D14262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Органам </w:t>
            </w:r>
            <w:r w:rsidRPr="00D14262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 Иркутской области:</w:t>
            </w:r>
          </w:p>
          <w:p w:rsidR="00D14262" w:rsidRDefault="00D14262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14262"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реализации подпрограммы</w:t>
            </w:r>
            <w:r w:rsidR="000A1B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262">
              <w:rPr>
                <w:rFonts w:ascii="Times New Roman" w:hAnsi="Times New Roman" w:cs="Times New Roman"/>
                <w:sz w:val="28"/>
                <w:szCs w:val="28"/>
              </w:rPr>
              <w:t>«Комплексные меры профилактики злоупотребления наркотическими средствами, токсическими и психотропными веществами» на 2014</w:t>
            </w:r>
            <w:r w:rsidR="00EE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2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262">
              <w:rPr>
                <w:rFonts w:ascii="Times New Roman" w:hAnsi="Times New Roman" w:cs="Times New Roman"/>
                <w:sz w:val="28"/>
                <w:szCs w:val="28"/>
              </w:rPr>
              <w:t>2018 годы государственной программы Иркутской области «Молодежная политика» на 2014</w:t>
            </w:r>
            <w:r w:rsidR="00EE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2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0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262">
              <w:rPr>
                <w:rFonts w:ascii="Times New Roman" w:hAnsi="Times New Roman" w:cs="Times New Roman"/>
                <w:sz w:val="28"/>
                <w:szCs w:val="28"/>
              </w:rPr>
              <w:t>2018 годы»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4262" w:rsidRDefault="00D14262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повысить эффективность межведомственного взаимодействия по вопросам профилактики злоупотребления </w:t>
            </w:r>
            <w:r w:rsidRPr="00D14262">
              <w:rPr>
                <w:rFonts w:ascii="Times New Roman" w:hAnsi="Times New Roman" w:cs="Times New Roman"/>
                <w:sz w:val="28"/>
                <w:szCs w:val="28"/>
              </w:rPr>
              <w:t>наркотическими средствами, токсическими и психотропными веществами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4262" w:rsidRDefault="00D14262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Молодежному парламенту при Законодательном Собрании Иркутской области продолжить проведение ежегодной акции  «Будущее за нами!», направленную на пропаганду здорового образа жизни и профилактику употребления наркотиков в образовательных организациях </w:t>
            </w:r>
            <w:r w:rsidRPr="00D14262">
              <w:rPr>
                <w:rFonts w:ascii="Times New Roman" w:hAnsi="Times New Roman" w:cs="Times New Roman"/>
                <w:sz w:val="28"/>
                <w:szCs w:val="28"/>
              </w:rPr>
              <w:t>Иркутской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4" w:type="dxa"/>
          </w:tcPr>
          <w:p w:rsidR="00C515E6" w:rsidRDefault="00C515E6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B38" w:rsidRDefault="000A1B38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B38" w:rsidRDefault="000A1B38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B38" w:rsidRDefault="000A1B38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B38" w:rsidRDefault="000A1B38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B38" w:rsidRDefault="000A1B38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B38" w:rsidRDefault="000A1B38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B38" w:rsidRDefault="000A1B38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B38" w:rsidRDefault="000C7301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Pr="000C730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 Правительства Иркутской области об исполнении решения прилагается (приложение на 40 л. в 1 экз.)     </w:t>
            </w:r>
          </w:p>
          <w:p w:rsidR="000A1B38" w:rsidRDefault="000A1B38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B38" w:rsidRDefault="000A1B38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B38" w:rsidRDefault="000A1B38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B38" w:rsidRDefault="000A1B38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B38" w:rsidRDefault="000A1B38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B38" w:rsidRDefault="000A1B38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B38" w:rsidRDefault="000A1B38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B38" w:rsidRDefault="000A1B38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B38" w:rsidRDefault="000A1B38" w:rsidP="000C7301">
            <w:pPr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B38" w:rsidRDefault="000A1B38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 w:rsidR="00760698">
              <w:rPr>
                <w:rFonts w:ascii="Times New Roman" w:hAnsi="Times New Roman" w:cs="Times New Roman"/>
                <w:sz w:val="28"/>
                <w:szCs w:val="28"/>
              </w:rPr>
              <w:t>Согласно представленной информации, в соответствии с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ланом работы Молодежного парламента</w:t>
            </w:r>
            <w:r w:rsidRPr="000A1B38">
              <w:rPr>
                <w:rFonts w:ascii="Times New Roman" w:hAnsi="Times New Roman" w:cs="Times New Roman"/>
                <w:sz w:val="28"/>
                <w:szCs w:val="28"/>
              </w:rPr>
              <w:t xml:space="preserve"> при Законодательном Собрании Иркутской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2017 год предусмотрено проведение</w:t>
            </w:r>
            <w:r w:rsidRPr="000A1B38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ежегодной акции  «Будущее за нами!»</w:t>
            </w:r>
          </w:p>
        </w:tc>
      </w:tr>
      <w:tr w:rsidR="00EB37D4" w:rsidTr="00507261">
        <w:tc>
          <w:tcPr>
            <w:tcW w:w="566" w:type="dxa"/>
          </w:tcPr>
          <w:p w:rsidR="00EB37D4" w:rsidRPr="00597225" w:rsidRDefault="00507261" w:rsidP="00EE09AD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66" w:type="dxa"/>
          </w:tcPr>
          <w:p w:rsidR="00DB453A" w:rsidRDefault="00DB453A" w:rsidP="000C7301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5972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C5E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</w:t>
            </w:r>
            <w:r w:rsidR="00386D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Общественного Совета </w:t>
            </w:r>
            <w:r w:rsidRPr="000C5E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645314">
              <w:rPr>
                <w:rFonts w:ascii="Times New Roman" w:hAnsi="Times New Roman" w:cs="Times New Roman"/>
                <w:b/>
                <w:sz w:val="28"/>
                <w:szCs w:val="28"/>
              </w:rPr>
              <w:t>27 октября 2016</w:t>
            </w:r>
            <w:r w:rsidRPr="000C5E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№ </w:t>
            </w:r>
            <w:r w:rsidR="0064531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0C5E5E">
              <w:rPr>
                <w:rFonts w:ascii="Times New Roman" w:hAnsi="Times New Roman" w:cs="Times New Roman"/>
                <w:b/>
                <w:sz w:val="28"/>
                <w:szCs w:val="28"/>
              </w:rPr>
              <w:t>-ОС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ходе </w:t>
            </w:r>
            <w:r w:rsidR="00645314">
              <w:rPr>
                <w:rFonts w:ascii="Times New Roman" w:hAnsi="Times New Roman" w:cs="Times New Roman"/>
                <w:sz w:val="28"/>
                <w:szCs w:val="28"/>
              </w:rPr>
              <w:t>реализации Закона Иркутской области от 27 декабря 2013 года № 167-ОЗ «Об организации проведения капитального ремонта общего имущества в многоквартирных домах на территории Иркутской области»</w:t>
            </w:r>
          </w:p>
          <w:p w:rsidR="009B005E" w:rsidRDefault="009B005E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21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45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6DC4" w:rsidRPr="000362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6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</w:t>
            </w:r>
            <w:r w:rsidR="00645314">
              <w:rPr>
                <w:rFonts w:ascii="Times New Roman" w:hAnsi="Times New Roman" w:cs="Times New Roman"/>
                <w:sz w:val="28"/>
                <w:szCs w:val="28"/>
              </w:rPr>
              <w:t xml:space="preserve">органам местного самоуправления Иркутской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области:</w:t>
            </w:r>
          </w:p>
          <w:p w:rsidR="00645314" w:rsidRDefault="009B005E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r w:rsidR="000D59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03EB1">
              <w:rPr>
                <w:rFonts w:ascii="Times New Roman" w:hAnsi="Times New Roman" w:cs="Times New Roman"/>
                <w:sz w:val="28"/>
                <w:szCs w:val="28"/>
              </w:rPr>
              <w:t xml:space="preserve">казывать содействие Фонду </w:t>
            </w:r>
            <w:r w:rsidR="000D5932" w:rsidRPr="000D5932">
              <w:rPr>
                <w:rFonts w:ascii="Times New Roman" w:hAnsi="Times New Roman" w:cs="Times New Roman"/>
                <w:sz w:val="28"/>
                <w:szCs w:val="28"/>
              </w:rPr>
              <w:t>капитального ремонта многоквартирных домов Иркутской области в решении вопросов организации мероприятий по капитальному ремонту общего имущества в многоквартирных домах</w:t>
            </w:r>
            <w:r w:rsidR="000D5932">
              <w:rPr>
                <w:rFonts w:ascii="Times New Roman" w:hAnsi="Times New Roman" w:cs="Times New Roman"/>
                <w:sz w:val="28"/>
                <w:szCs w:val="28"/>
              </w:rPr>
              <w:t>, взаимодействия с управляющими организациями и товариществами собственников жилья в целях повышения эффективности подготовки и проведения капитального ремонта многоквартирных домов;</w:t>
            </w:r>
          </w:p>
          <w:p w:rsidR="003C704C" w:rsidRDefault="003C704C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04C" w:rsidRDefault="003C704C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04C" w:rsidRDefault="003C704C" w:rsidP="000C7301">
            <w:pPr>
              <w:suppressAutoHyphens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314" w:rsidRDefault="00645314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  <w:r w:rsidR="000D5932">
              <w:rPr>
                <w:rFonts w:ascii="Times New Roman" w:hAnsi="Times New Roman" w:cs="Times New Roman"/>
                <w:sz w:val="28"/>
                <w:szCs w:val="28"/>
              </w:rPr>
              <w:t xml:space="preserve"> усилить работу по информированию населения по вопросам проведения </w:t>
            </w:r>
            <w:r w:rsidR="000D5932" w:rsidRPr="000D5932">
              <w:rPr>
                <w:rFonts w:ascii="Times New Roman" w:hAnsi="Times New Roman" w:cs="Times New Roman"/>
                <w:sz w:val="28"/>
                <w:szCs w:val="28"/>
              </w:rPr>
              <w:t>капитального ремонта общего имущества в многоквартирных домах</w:t>
            </w:r>
            <w:r w:rsidR="000D59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6B20" w:rsidRDefault="003B6B20" w:rsidP="00EE09AD">
            <w:pPr>
              <w:suppressAutoHyphens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7FE" w:rsidRDefault="008657FE" w:rsidP="00EE09AD">
            <w:pPr>
              <w:suppressAutoHyphens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7FE" w:rsidRDefault="008657FE" w:rsidP="00EE09AD">
            <w:pPr>
              <w:suppressAutoHyphens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15" w:rsidRDefault="00326715" w:rsidP="00EE09AD">
            <w:pPr>
              <w:suppressAutoHyphens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314" w:rsidRDefault="00645314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  <w:r w:rsidR="000D5932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рассмотреть возможность принятия функций </w:t>
            </w:r>
            <w:r w:rsidR="000D5932" w:rsidRPr="000D5932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технического заказчика услуг и (или) работ по </w:t>
            </w:r>
            <w:r w:rsidR="00010D21" w:rsidRPr="000D5932">
              <w:rPr>
                <w:rFonts w:ascii="Times New Roman" w:hAnsi="Times New Roman" w:cs="Times New Roman"/>
                <w:sz w:val="28"/>
                <w:szCs w:val="28"/>
              </w:rPr>
              <w:t>капитальному</w:t>
            </w:r>
            <w:r w:rsidR="000D5932" w:rsidRPr="000D5932">
              <w:rPr>
                <w:rFonts w:ascii="Times New Roman" w:hAnsi="Times New Roman" w:cs="Times New Roman"/>
                <w:sz w:val="28"/>
                <w:szCs w:val="28"/>
              </w:rPr>
              <w:t xml:space="preserve"> ремонту</w:t>
            </w:r>
            <w:r w:rsidR="000D5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932" w:rsidRPr="000D5932">
              <w:rPr>
                <w:rFonts w:ascii="Times New Roman" w:hAnsi="Times New Roman" w:cs="Times New Roman"/>
                <w:sz w:val="28"/>
                <w:szCs w:val="28"/>
              </w:rPr>
              <w:t>общего имущества в многоквартирных домах</w:t>
            </w:r>
            <w:r w:rsidR="000D5932">
              <w:rPr>
                <w:rFonts w:ascii="Times New Roman" w:hAnsi="Times New Roman" w:cs="Times New Roman"/>
                <w:sz w:val="28"/>
                <w:szCs w:val="28"/>
              </w:rPr>
              <w:t>, при положительном решении направить в адрес Фонда</w:t>
            </w:r>
            <w:r w:rsidR="000D5932" w:rsidRPr="000D5932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ремонта многоквартирных домов Иркутской области</w:t>
            </w:r>
            <w:r w:rsidR="000D5932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соответствующее обращение.</w:t>
            </w:r>
          </w:p>
          <w:p w:rsidR="008410E0" w:rsidRDefault="008410E0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0E0" w:rsidRDefault="008410E0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0E0" w:rsidRDefault="008410E0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0E0" w:rsidRDefault="008410E0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0E0" w:rsidRDefault="008410E0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43" w:rsidRDefault="00812843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43" w:rsidRDefault="00812843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43" w:rsidRDefault="00812843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43" w:rsidRDefault="00812843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43" w:rsidRDefault="00812843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43" w:rsidRDefault="00812843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43" w:rsidRDefault="00812843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43" w:rsidRDefault="00812843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43" w:rsidRDefault="00812843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43" w:rsidRDefault="00812843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F6E" w:rsidRDefault="00550F6E" w:rsidP="00EE09AD">
            <w:pPr>
              <w:suppressAutoHyphens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6E" w:rsidRDefault="000D2C6E" w:rsidP="00EE09AD">
            <w:pPr>
              <w:suppressAutoHyphens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314" w:rsidRPr="004900E6" w:rsidRDefault="00645314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3. Рекомендо</w:t>
            </w:r>
            <w:r w:rsidR="004900E6">
              <w:rPr>
                <w:rFonts w:ascii="Times New Roman" w:hAnsi="Times New Roman" w:cs="Times New Roman"/>
                <w:sz w:val="28"/>
                <w:szCs w:val="28"/>
              </w:rPr>
              <w:t xml:space="preserve">вать Фонду капитального ремонта многоквартирных домов Иркутской области обеспечить исполнение в установленные сроки мероприятий краткосрочных планов реализации региональной программы капитального ремонта общего имущества в многоквартирных домах на территории Иркутской области. </w:t>
            </w:r>
          </w:p>
        </w:tc>
        <w:tc>
          <w:tcPr>
            <w:tcW w:w="7054" w:type="dxa"/>
          </w:tcPr>
          <w:p w:rsidR="007B73E3" w:rsidRDefault="007B73E3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3E3" w:rsidRDefault="007B73E3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3E3" w:rsidRDefault="007B73E3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3E3" w:rsidRDefault="007B73E3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3E3" w:rsidRDefault="007B73E3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61" w:rsidRDefault="00507261" w:rsidP="00EE09AD">
            <w:pPr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261" w:rsidRDefault="00740124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B6B20">
              <w:rPr>
                <w:rFonts w:ascii="Times New Roman" w:hAnsi="Times New Roman" w:cs="Times New Roman"/>
                <w:sz w:val="28"/>
                <w:szCs w:val="28"/>
              </w:rPr>
              <w:t>Согласно информации представительных органов муниципальных образований Иркутской области:</w:t>
            </w:r>
          </w:p>
          <w:p w:rsidR="00550F6E" w:rsidRDefault="00AA42F9" w:rsidP="000C7301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09A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07261">
              <w:rPr>
                <w:rFonts w:ascii="Times New Roman" w:hAnsi="Times New Roman" w:cs="Times New Roman"/>
                <w:sz w:val="28"/>
                <w:szCs w:val="28"/>
              </w:rPr>
              <w:t>о всех</w:t>
            </w:r>
            <w:r w:rsidR="007401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образованиях </w:t>
            </w:r>
            <w:r w:rsidR="003B6B20">
              <w:rPr>
                <w:rFonts w:ascii="Times New Roman" w:hAnsi="Times New Roman" w:cs="Times New Roman"/>
                <w:sz w:val="28"/>
                <w:szCs w:val="28"/>
              </w:rPr>
              <w:t xml:space="preserve">Иркутской области </w:t>
            </w:r>
            <w:r w:rsidR="00550F6E" w:rsidRPr="00550F6E">
              <w:rPr>
                <w:rFonts w:ascii="Times New Roman" w:hAnsi="Times New Roman" w:cs="Times New Roman"/>
                <w:sz w:val="28"/>
                <w:szCs w:val="28"/>
              </w:rPr>
              <w:t>с целью оптимизации процессов по формированию региональной системы капитального ремонта общего имущества в многоквартирных домах  органами местного самоуправления муниципальных образований Иркутской области совместно с управляющими компаниями на постоянной основе осуществляется взаимо</w:t>
            </w:r>
            <w:r w:rsidR="00525647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с </w:t>
            </w:r>
            <w:r w:rsidR="00EE09AD">
              <w:rPr>
                <w:rFonts w:ascii="Times New Roman" w:hAnsi="Times New Roman" w:cs="Times New Roman"/>
                <w:sz w:val="28"/>
                <w:szCs w:val="28"/>
              </w:rPr>
              <w:t>Фонд</w:t>
            </w:r>
            <w:r w:rsidR="00525647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550F6E" w:rsidRPr="00550F6E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ремонта многоквар</w:t>
            </w:r>
            <w:r w:rsidR="00525647">
              <w:rPr>
                <w:rFonts w:ascii="Times New Roman" w:hAnsi="Times New Roman" w:cs="Times New Roman"/>
                <w:sz w:val="28"/>
                <w:szCs w:val="28"/>
              </w:rPr>
              <w:t>тирных домов Иркутской области</w:t>
            </w:r>
            <w:r w:rsidR="00550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0124" w:rsidRPr="00740124">
              <w:rPr>
                <w:rFonts w:ascii="Times New Roman" w:hAnsi="Times New Roman" w:cs="Times New Roman"/>
                <w:sz w:val="28"/>
                <w:szCs w:val="28"/>
              </w:rPr>
              <w:t>в решении вопросов организации мероприятий по кап</w:t>
            </w:r>
            <w:r w:rsidR="00740124">
              <w:rPr>
                <w:rFonts w:ascii="Times New Roman" w:hAnsi="Times New Roman" w:cs="Times New Roman"/>
                <w:sz w:val="28"/>
                <w:szCs w:val="28"/>
              </w:rPr>
              <w:t>итальному</w:t>
            </w:r>
            <w:r w:rsidR="00740124" w:rsidRPr="00740124">
              <w:rPr>
                <w:rFonts w:ascii="Times New Roman" w:hAnsi="Times New Roman" w:cs="Times New Roman"/>
                <w:sz w:val="28"/>
                <w:szCs w:val="28"/>
              </w:rPr>
              <w:t xml:space="preserve"> ре</w:t>
            </w:r>
            <w:r w:rsidR="00740124">
              <w:rPr>
                <w:rFonts w:ascii="Times New Roman" w:hAnsi="Times New Roman" w:cs="Times New Roman"/>
                <w:sz w:val="28"/>
                <w:szCs w:val="28"/>
              </w:rPr>
              <w:t>монту, взаимодействию с управляющими о</w:t>
            </w:r>
            <w:r w:rsidR="00740124" w:rsidRPr="00740124">
              <w:rPr>
                <w:rFonts w:ascii="Times New Roman" w:hAnsi="Times New Roman" w:cs="Times New Roman"/>
                <w:sz w:val="28"/>
                <w:szCs w:val="28"/>
              </w:rPr>
              <w:t>рганизациями и тов</w:t>
            </w:r>
            <w:r w:rsidR="00EE09AD">
              <w:rPr>
                <w:rFonts w:ascii="Times New Roman" w:hAnsi="Times New Roman" w:cs="Times New Roman"/>
                <w:sz w:val="28"/>
                <w:szCs w:val="28"/>
              </w:rPr>
              <w:t>ариществами собственников жилья;</w:t>
            </w:r>
            <w:r w:rsidR="00740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2843" w:rsidRDefault="00550F6E" w:rsidP="000C7301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09A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50F6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образованиях Иркутской области </w:t>
            </w:r>
            <w:r w:rsidR="00326715">
              <w:rPr>
                <w:rFonts w:ascii="Times New Roman" w:hAnsi="Times New Roman" w:cs="Times New Roman"/>
                <w:sz w:val="28"/>
                <w:szCs w:val="28"/>
              </w:rPr>
              <w:t xml:space="preserve">активно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50F6E">
              <w:rPr>
                <w:rFonts w:ascii="Times New Roman" w:hAnsi="Times New Roman" w:cs="Times New Roman"/>
                <w:sz w:val="28"/>
                <w:szCs w:val="28"/>
              </w:rPr>
              <w:t xml:space="preserve">роводятся мероприятия по информированию населения по вопросам организации и проведения капитального ремонта через СМИ, </w:t>
            </w:r>
            <w:r w:rsidR="00EE09AD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-порталы, </w:t>
            </w:r>
            <w:r w:rsidRPr="00550F6E">
              <w:rPr>
                <w:rFonts w:ascii="Times New Roman" w:hAnsi="Times New Roman" w:cs="Times New Roman"/>
                <w:sz w:val="28"/>
                <w:szCs w:val="28"/>
              </w:rPr>
              <w:t>управляющие компании, сове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многоквартирных домов, а также посредством информационных стендов и листо</w:t>
            </w:r>
            <w:r w:rsidR="00525647">
              <w:rPr>
                <w:rFonts w:ascii="Times New Roman" w:hAnsi="Times New Roman" w:cs="Times New Roman"/>
                <w:sz w:val="28"/>
                <w:szCs w:val="28"/>
              </w:rPr>
              <w:t>вок;</w:t>
            </w:r>
          </w:p>
          <w:p w:rsidR="00507261" w:rsidRDefault="00AA42F9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2564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40124">
              <w:rPr>
                <w:rFonts w:ascii="Times New Roman" w:hAnsi="Times New Roman" w:cs="Times New Roman"/>
                <w:sz w:val="28"/>
                <w:szCs w:val="28"/>
              </w:rPr>
              <w:t xml:space="preserve"> большинстве муниципальных </w:t>
            </w:r>
            <w:r w:rsidR="003B6B2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образований Иркутской области </w:t>
            </w:r>
            <w:r w:rsidR="00525647">
              <w:rPr>
                <w:rFonts w:ascii="Times New Roman" w:hAnsi="Times New Roman" w:cs="Times New Roman"/>
                <w:sz w:val="28"/>
                <w:szCs w:val="28"/>
              </w:rPr>
              <w:t xml:space="preserve">органы исполнительной власти </w:t>
            </w:r>
            <w:r w:rsidR="00740124">
              <w:rPr>
                <w:rFonts w:ascii="Times New Roman" w:hAnsi="Times New Roman" w:cs="Times New Roman"/>
                <w:sz w:val="28"/>
                <w:szCs w:val="28"/>
              </w:rPr>
              <w:t>не имею</w:t>
            </w:r>
            <w:r w:rsidR="00740124" w:rsidRPr="00740124">
              <w:rPr>
                <w:rFonts w:ascii="Times New Roman" w:hAnsi="Times New Roman" w:cs="Times New Roman"/>
                <w:sz w:val="28"/>
                <w:szCs w:val="28"/>
              </w:rPr>
              <w:t>т возможности  исполнять функции т</w:t>
            </w:r>
            <w:r w:rsidR="00740124">
              <w:rPr>
                <w:rFonts w:ascii="Times New Roman" w:hAnsi="Times New Roman" w:cs="Times New Roman"/>
                <w:sz w:val="28"/>
                <w:szCs w:val="28"/>
              </w:rPr>
              <w:t xml:space="preserve">ехнического заказчика услуг и </w:t>
            </w:r>
            <w:r w:rsidR="000D5932">
              <w:rPr>
                <w:rFonts w:ascii="Times New Roman" w:hAnsi="Times New Roman" w:cs="Times New Roman"/>
                <w:sz w:val="28"/>
                <w:szCs w:val="28"/>
              </w:rPr>
              <w:t xml:space="preserve">(или) </w:t>
            </w:r>
            <w:r w:rsidR="00740124">
              <w:rPr>
                <w:rFonts w:ascii="Times New Roman" w:hAnsi="Times New Roman" w:cs="Times New Roman"/>
                <w:sz w:val="28"/>
                <w:szCs w:val="28"/>
              </w:rPr>
              <w:t xml:space="preserve">работ по капитальному </w:t>
            </w:r>
            <w:r w:rsidR="00740124" w:rsidRPr="00740124">
              <w:rPr>
                <w:rFonts w:ascii="Times New Roman" w:hAnsi="Times New Roman" w:cs="Times New Roman"/>
                <w:sz w:val="28"/>
                <w:szCs w:val="28"/>
              </w:rPr>
              <w:t>ремонту</w:t>
            </w:r>
            <w:r w:rsidR="00525647">
              <w:rPr>
                <w:rFonts w:ascii="Times New Roman" w:hAnsi="Times New Roman" w:cs="Times New Roman"/>
                <w:sz w:val="28"/>
                <w:szCs w:val="28"/>
              </w:rPr>
              <w:t xml:space="preserve"> по причине</w:t>
            </w:r>
            <w:r w:rsidR="00740124">
              <w:rPr>
                <w:rFonts w:ascii="Times New Roman" w:hAnsi="Times New Roman" w:cs="Times New Roman"/>
                <w:sz w:val="28"/>
                <w:szCs w:val="28"/>
              </w:rPr>
              <w:t xml:space="preserve"> дефицита бюджетных средств</w:t>
            </w:r>
            <w:r w:rsidR="008410E0">
              <w:rPr>
                <w:rFonts w:ascii="Times New Roman" w:hAnsi="Times New Roman" w:cs="Times New Roman"/>
                <w:sz w:val="28"/>
                <w:szCs w:val="28"/>
              </w:rPr>
              <w:t xml:space="preserve"> и отсутствия специалистов </w:t>
            </w:r>
            <w:r w:rsidR="008410E0" w:rsidRPr="008410E0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соответствующего профиля </w:t>
            </w:r>
            <w:r w:rsidR="008410E0">
              <w:rPr>
                <w:rFonts w:ascii="Times New Roman" w:hAnsi="Times New Roman" w:cs="Times New Roman"/>
                <w:sz w:val="28"/>
                <w:szCs w:val="28"/>
              </w:rPr>
              <w:t>в штатном расписании (</w:t>
            </w:r>
            <w:r w:rsidR="0050726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города Братска, </w:t>
            </w:r>
            <w:r w:rsidR="00507261" w:rsidRPr="00507261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507261">
              <w:rPr>
                <w:rFonts w:ascii="Times New Roman" w:hAnsi="Times New Roman" w:cs="Times New Roman"/>
                <w:sz w:val="28"/>
                <w:szCs w:val="28"/>
              </w:rPr>
              <w:t xml:space="preserve"> «город Тулун», </w:t>
            </w:r>
            <w:r w:rsidR="00507261" w:rsidRPr="00507261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507261">
              <w:rPr>
                <w:rFonts w:ascii="Times New Roman" w:hAnsi="Times New Roman" w:cs="Times New Roman"/>
                <w:sz w:val="28"/>
                <w:szCs w:val="28"/>
              </w:rPr>
              <w:t xml:space="preserve"> Город Усть-Илимск, </w:t>
            </w:r>
            <w:r w:rsidR="00507261" w:rsidRPr="00507261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507261">
              <w:rPr>
                <w:rFonts w:ascii="Times New Roman" w:hAnsi="Times New Roman" w:cs="Times New Roman"/>
                <w:sz w:val="28"/>
                <w:szCs w:val="28"/>
              </w:rPr>
              <w:t xml:space="preserve"> «город Черемхово»,</w:t>
            </w:r>
            <w:r w:rsidR="00507261">
              <w:t xml:space="preserve"> </w:t>
            </w:r>
            <w:r w:rsidR="00507261" w:rsidRPr="00507261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507261">
              <w:rPr>
                <w:rFonts w:ascii="Times New Roman" w:hAnsi="Times New Roman" w:cs="Times New Roman"/>
                <w:sz w:val="28"/>
                <w:szCs w:val="28"/>
              </w:rPr>
              <w:t xml:space="preserve"> Куйтунский район,  </w:t>
            </w:r>
            <w:r w:rsidR="00507261" w:rsidRPr="00507261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507261">
              <w:rPr>
                <w:rFonts w:ascii="Times New Roman" w:hAnsi="Times New Roman" w:cs="Times New Roman"/>
                <w:sz w:val="28"/>
                <w:szCs w:val="28"/>
              </w:rPr>
              <w:t xml:space="preserve"> Слюдянский район, Усольское районное </w:t>
            </w:r>
            <w:r w:rsidR="00507261" w:rsidRPr="00507261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5072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07261" w:rsidRPr="00507261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507261">
              <w:rPr>
                <w:rFonts w:ascii="Times New Roman" w:hAnsi="Times New Roman" w:cs="Times New Roman"/>
                <w:sz w:val="28"/>
                <w:szCs w:val="28"/>
              </w:rPr>
              <w:t xml:space="preserve"> «Усть-Илимский район», Чунское районное</w:t>
            </w:r>
            <w:r w:rsidR="00507261">
              <w:t xml:space="preserve"> </w:t>
            </w:r>
            <w:r w:rsidR="00507261" w:rsidRPr="00507261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507261">
              <w:rPr>
                <w:rFonts w:ascii="Times New Roman" w:hAnsi="Times New Roman" w:cs="Times New Roman"/>
                <w:sz w:val="28"/>
                <w:szCs w:val="28"/>
              </w:rPr>
              <w:t xml:space="preserve">, Шелеховский район,  </w:t>
            </w:r>
            <w:r w:rsidR="00507261" w:rsidRPr="00507261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507261">
              <w:rPr>
                <w:rFonts w:ascii="Times New Roman" w:hAnsi="Times New Roman" w:cs="Times New Roman"/>
                <w:sz w:val="28"/>
                <w:szCs w:val="28"/>
              </w:rPr>
              <w:t xml:space="preserve"> «Нукутский район»</w:t>
            </w:r>
            <w:r w:rsidR="005256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072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2843" w:rsidRDefault="003B6B20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этом о</w:t>
            </w:r>
            <w:r w:rsidR="003E02A7">
              <w:rPr>
                <w:rFonts w:ascii="Times New Roman" w:hAnsi="Times New Roman" w:cs="Times New Roman"/>
                <w:sz w:val="28"/>
                <w:szCs w:val="28"/>
              </w:rPr>
              <w:t>существлять функции технического заказчика гото</w:t>
            </w:r>
            <w:r w:rsidR="00812843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r w:rsidR="003E02A7">
              <w:rPr>
                <w:rFonts w:ascii="Times New Roman" w:hAnsi="Times New Roman" w:cs="Times New Roman"/>
                <w:sz w:val="28"/>
                <w:szCs w:val="28"/>
              </w:rPr>
              <w:t>Ангарск</w:t>
            </w:r>
            <w:r w:rsidR="00812843">
              <w:rPr>
                <w:rFonts w:ascii="Times New Roman" w:hAnsi="Times New Roman" w:cs="Times New Roman"/>
                <w:sz w:val="28"/>
                <w:szCs w:val="28"/>
              </w:rPr>
              <w:t>ое городское муниципальное образование</w:t>
            </w:r>
            <w:r w:rsidR="003E02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12843">
              <w:t xml:space="preserve"> </w:t>
            </w:r>
            <w:r w:rsidR="00812843" w:rsidRPr="00812843">
              <w:rPr>
                <w:rFonts w:ascii="Times New Roman" w:hAnsi="Times New Roman" w:cs="Times New Roman"/>
                <w:sz w:val="28"/>
                <w:szCs w:val="28"/>
              </w:rPr>
              <w:t>Зиминское городское муниципальное образование</w:t>
            </w:r>
            <w:r w:rsidR="008128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12843" w:rsidRPr="00812843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812843">
              <w:rPr>
                <w:rFonts w:ascii="Times New Roman" w:hAnsi="Times New Roman" w:cs="Times New Roman"/>
                <w:sz w:val="28"/>
                <w:szCs w:val="28"/>
              </w:rPr>
              <w:t xml:space="preserve"> «город Саянск»,</w:t>
            </w:r>
            <w:r w:rsidR="003E0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2843" w:rsidRPr="0081284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r w:rsidR="00812843">
              <w:rPr>
                <w:rFonts w:ascii="Times New Roman" w:hAnsi="Times New Roman" w:cs="Times New Roman"/>
                <w:sz w:val="28"/>
                <w:szCs w:val="28"/>
              </w:rPr>
              <w:t xml:space="preserve">«город Свирск», </w:t>
            </w:r>
            <w:r w:rsidR="00812843" w:rsidRPr="0081284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r w:rsidR="00812843">
              <w:rPr>
                <w:rFonts w:ascii="Times New Roman" w:hAnsi="Times New Roman" w:cs="Times New Roman"/>
                <w:sz w:val="28"/>
                <w:szCs w:val="28"/>
              </w:rPr>
              <w:t xml:space="preserve"> города Усолье-Сибирское, </w:t>
            </w:r>
            <w:proofErr w:type="spellStart"/>
            <w:r w:rsidR="003E02A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12843">
              <w:rPr>
                <w:rFonts w:ascii="Times New Roman" w:hAnsi="Times New Roman" w:cs="Times New Roman"/>
                <w:sz w:val="28"/>
                <w:szCs w:val="28"/>
              </w:rPr>
              <w:t>сть-Кутское</w:t>
            </w:r>
            <w:proofErr w:type="spellEnd"/>
            <w:r w:rsidR="0081284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образование.</w:t>
            </w:r>
          </w:p>
          <w:p w:rsidR="000D2C6E" w:rsidRDefault="000D2C6E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B76" w:rsidRDefault="00550F6E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A2B76">
              <w:rPr>
                <w:rFonts w:ascii="Times New Roman" w:hAnsi="Times New Roman" w:cs="Times New Roman"/>
                <w:sz w:val="28"/>
                <w:szCs w:val="28"/>
              </w:rPr>
              <w:t>По информации Фонда</w:t>
            </w:r>
            <w:r w:rsidR="003A2B76" w:rsidRPr="003A2B76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ремонта многоквартирных домов Иркутской области</w:t>
            </w:r>
            <w:r w:rsidR="003A2B76">
              <w:rPr>
                <w:rFonts w:ascii="Times New Roman" w:hAnsi="Times New Roman" w:cs="Times New Roman"/>
                <w:sz w:val="28"/>
                <w:szCs w:val="28"/>
              </w:rPr>
              <w:t>, реализация</w:t>
            </w:r>
            <w:r w:rsidR="003A2B76" w:rsidRPr="003A2B76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региональной программы капитального ремонта общего имущества в многоквартирных домах </w:t>
            </w:r>
            <w:r w:rsidR="003A2B76">
              <w:rPr>
                <w:rFonts w:ascii="Times New Roman" w:hAnsi="Times New Roman" w:cs="Times New Roman"/>
                <w:sz w:val="28"/>
                <w:szCs w:val="28"/>
              </w:rPr>
              <w:t>на территории Иркутской области на 2013 – 2043</w:t>
            </w:r>
            <w:r w:rsidR="00BE21FC">
              <w:rPr>
                <w:rFonts w:ascii="Times New Roman" w:hAnsi="Times New Roman" w:cs="Times New Roman"/>
                <w:sz w:val="28"/>
                <w:szCs w:val="28"/>
              </w:rPr>
              <w:t xml:space="preserve"> годы, включающей 15040 многоквартирных домов, в которых на территории 125 муниципальных образований области прожива</w:t>
            </w:r>
            <w:r w:rsidR="00525647">
              <w:rPr>
                <w:rFonts w:ascii="Times New Roman" w:hAnsi="Times New Roman" w:cs="Times New Roman"/>
                <w:sz w:val="28"/>
                <w:szCs w:val="28"/>
              </w:rPr>
              <w:t>ет более 2,1 млн</w:t>
            </w:r>
            <w:r w:rsidR="00BE21FC">
              <w:rPr>
                <w:rFonts w:ascii="Times New Roman" w:hAnsi="Times New Roman" w:cs="Times New Roman"/>
                <w:sz w:val="28"/>
                <w:szCs w:val="28"/>
              </w:rPr>
              <w:t xml:space="preserve"> человек, осуществляется на основе краткосрочных планов, ежегодно утверждаемых приказами министерства жилищной политики</w:t>
            </w:r>
            <w:r w:rsidR="00525647">
              <w:rPr>
                <w:rFonts w:ascii="Times New Roman" w:hAnsi="Times New Roman" w:cs="Times New Roman"/>
                <w:sz w:val="28"/>
                <w:szCs w:val="28"/>
              </w:rPr>
              <w:t xml:space="preserve"> и энергетики Иркутской области.</w:t>
            </w:r>
          </w:p>
          <w:p w:rsidR="00BE21FC" w:rsidRDefault="00BE21FC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показывает, что в настоящее время краткосрочные планы Фондом </w:t>
            </w:r>
            <w:r w:rsidRPr="00BE21FC">
              <w:rPr>
                <w:rFonts w:ascii="Times New Roman" w:hAnsi="Times New Roman" w:cs="Times New Roman"/>
                <w:sz w:val="28"/>
                <w:szCs w:val="28"/>
              </w:rPr>
              <w:t>капитального ремонта многоквартирных домов Иркутской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реализуются в полном объеме:</w:t>
            </w:r>
          </w:p>
          <w:p w:rsidR="00BE21FC" w:rsidRDefault="00BE21FC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- 2015 год – 95 домов отремонтировано в полном объ</w:t>
            </w:r>
            <w:r w:rsidR="00525647">
              <w:rPr>
                <w:rFonts w:ascii="Times New Roman" w:hAnsi="Times New Roman" w:cs="Times New Roman"/>
                <w:sz w:val="28"/>
                <w:szCs w:val="28"/>
              </w:rPr>
              <w:t>еме (335,2 млн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рублей);</w:t>
            </w:r>
          </w:p>
          <w:p w:rsidR="00BE21FC" w:rsidRDefault="00BE21FC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- 2016 год – 143 дома отремонтировано</w:t>
            </w:r>
            <w:r w:rsidRPr="00BE21FC">
              <w:rPr>
                <w:rFonts w:ascii="Times New Roman" w:hAnsi="Times New Roman" w:cs="Times New Roman"/>
                <w:sz w:val="28"/>
                <w:szCs w:val="28"/>
              </w:rPr>
              <w:t xml:space="preserve">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(837,7 млн рублей);</w:t>
            </w:r>
          </w:p>
          <w:p w:rsidR="00BE21FC" w:rsidRDefault="00BE21FC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- 2017 год – запланир</w:t>
            </w:r>
            <w:r w:rsidR="00525647">
              <w:rPr>
                <w:rFonts w:ascii="Times New Roman" w:hAnsi="Times New Roman" w:cs="Times New Roman"/>
                <w:sz w:val="28"/>
                <w:szCs w:val="28"/>
              </w:rPr>
              <w:t>овано 343 дома (план – 1232 млн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рублей).</w:t>
            </w:r>
          </w:p>
          <w:p w:rsidR="00BE21FC" w:rsidRPr="00F1507B" w:rsidRDefault="00BE21FC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феврале 2017 года Фонд подготовит проект краткосрочного плана с реализацией в 2017 – 2019 годах (трехлетний период), где будет произведено увеличение количества ремонтируемых многоквартирных домов, в том числе в 2017 году. В настоящее время проводятся необходимые, в том числе организационно-технические процедуры.</w:t>
            </w:r>
          </w:p>
        </w:tc>
      </w:tr>
      <w:tr w:rsidR="00B24797" w:rsidTr="00507261">
        <w:tc>
          <w:tcPr>
            <w:tcW w:w="566" w:type="dxa"/>
          </w:tcPr>
          <w:p w:rsidR="00B24797" w:rsidRPr="00597225" w:rsidRDefault="009C0D66" w:rsidP="00EE09AD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166" w:type="dxa"/>
          </w:tcPr>
          <w:p w:rsidR="003C704C" w:rsidRDefault="0009175E" w:rsidP="000C7301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B24797" w:rsidRPr="000C5E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</w:t>
            </w:r>
            <w:r w:rsidR="00386D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Общественного Совета </w:t>
            </w:r>
            <w:r w:rsidR="00B24797" w:rsidRPr="000C5E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B549D3">
              <w:rPr>
                <w:rFonts w:ascii="Times New Roman" w:hAnsi="Times New Roman" w:cs="Times New Roman"/>
                <w:b/>
                <w:sz w:val="28"/>
                <w:szCs w:val="28"/>
              </w:rPr>
              <w:t>6 декабря 2016</w:t>
            </w:r>
            <w:r w:rsidR="00B24797" w:rsidRPr="000C5E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№ </w:t>
            </w:r>
            <w:r w:rsidR="00B549D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B24797" w:rsidRPr="000C5E5E">
              <w:rPr>
                <w:rFonts w:ascii="Times New Roman" w:hAnsi="Times New Roman" w:cs="Times New Roman"/>
                <w:b/>
                <w:sz w:val="28"/>
                <w:szCs w:val="28"/>
              </w:rPr>
              <w:t>-ОС</w:t>
            </w:r>
            <w:r w:rsidR="00B247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47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49D3">
              <w:rPr>
                <w:rFonts w:ascii="Times New Roman" w:hAnsi="Times New Roman" w:cs="Times New Roman"/>
                <w:sz w:val="28"/>
                <w:szCs w:val="28"/>
              </w:rPr>
              <w:t>Об организации закупки и переработки дикорастущих плодов и ягод</w:t>
            </w:r>
            <w:r w:rsidR="00B247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470F" w:rsidRPr="003C704C" w:rsidRDefault="003C704C" w:rsidP="00EE09AD">
            <w:pPr>
              <w:tabs>
                <w:tab w:val="left" w:pos="1135"/>
              </w:tabs>
              <w:suppressAutoHyphens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2. </w:t>
            </w:r>
            <w:r w:rsidR="00B549D3" w:rsidRPr="003C704C">
              <w:rPr>
                <w:rFonts w:ascii="Times New Roman" w:hAnsi="Times New Roman" w:cs="Times New Roman"/>
                <w:sz w:val="28"/>
                <w:szCs w:val="28"/>
              </w:rPr>
              <w:t>Рекомендовать</w:t>
            </w:r>
            <w:r w:rsidR="00386DC4" w:rsidRPr="003C7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7FE" w:rsidRPr="003C704C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Правительству Иркутской </w:t>
            </w:r>
            <w:r w:rsidR="00B549D3" w:rsidRPr="003C704C">
              <w:rPr>
                <w:rFonts w:ascii="Times New Roman" w:hAnsi="Times New Roman" w:cs="Times New Roman"/>
                <w:sz w:val="28"/>
                <w:szCs w:val="28"/>
              </w:rPr>
              <w:t>области:</w:t>
            </w:r>
          </w:p>
          <w:p w:rsidR="00D54B57" w:rsidRPr="00C6768A" w:rsidRDefault="00C6768A" w:rsidP="00F73AB3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68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2.1. </w:t>
            </w:r>
            <w:r w:rsidR="00D54B57" w:rsidRPr="00C6768A">
              <w:rPr>
                <w:rFonts w:ascii="Times New Roman" w:hAnsi="Times New Roman" w:cs="Times New Roman"/>
                <w:sz w:val="28"/>
                <w:szCs w:val="28"/>
              </w:rPr>
              <w:t>Создать рабочую группу и разработать областную целевую программу по развитию сферы заготовки и переработки дикорастущего пищевого и лекарственного сырья, произрастающего на территории Иркутской области, на 2017</w:t>
            </w:r>
            <w:r w:rsidR="00F73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4B57" w:rsidRPr="00C676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3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4B57" w:rsidRPr="00C6768A">
              <w:rPr>
                <w:rFonts w:ascii="Times New Roman" w:hAnsi="Times New Roman" w:cs="Times New Roman"/>
                <w:sz w:val="28"/>
                <w:szCs w:val="28"/>
              </w:rPr>
              <w:t>2020 годы с введением дополнительных мер государственной поддержки организаций сельскохозяйственной потребительской кооперации, субъектов малого и среднего предпринимательства.</w:t>
            </w:r>
          </w:p>
          <w:p w:rsidR="00C6768A" w:rsidRDefault="00433993" w:rsidP="00F73AB3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6768A">
              <w:rPr>
                <w:rFonts w:ascii="Times New Roman" w:hAnsi="Times New Roman" w:cs="Times New Roman"/>
                <w:sz w:val="28"/>
                <w:szCs w:val="28"/>
              </w:rPr>
              <w:t>2.2. Разработать меры поддержки и механизмы финансирования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озяйствующих субъектов по сбору,</w:t>
            </w:r>
            <w:r w:rsidR="00C6768A">
              <w:rPr>
                <w:rFonts w:ascii="Times New Roman" w:hAnsi="Times New Roman" w:cs="Times New Roman"/>
                <w:sz w:val="28"/>
                <w:szCs w:val="28"/>
              </w:rPr>
              <w:t xml:space="preserve"> переработке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реализации </w:t>
            </w:r>
            <w:r w:rsidR="00010D21">
              <w:rPr>
                <w:rFonts w:ascii="Times New Roman" w:hAnsi="Times New Roman" w:cs="Times New Roman"/>
                <w:sz w:val="28"/>
                <w:szCs w:val="28"/>
              </w:rPr>
              <w:t>дикоросов</w:t>
            </w:r>
            <w:r w:rsidR="00C6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2017 году и последующие годы.</w:t>
            </w:r>
          </w:p>
          <w:p w:rsidR="00433993" w:rsidRPr="00C6768A" w:rsidRDefault="00433993" w:rsidP="00F73AB3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2.3.</w:t>
            </w:r>
            <w:r w:rsidR="00E36C64">
              <w:rPr>
                <w:rFonts w:ascii="Times New Roman" w:hAnsi="Times New Roman" w:cs="Times New Roman"/>
                <w:sz w:val="28"/>
                <w:szCs w:val="28"/>
              </w:rPr>
              <w:t xml:space="preserve">Центрам занятости населения Иркутской области выделять больше квот на работу в сельской местности по сбору </w:t>
            </w:r>
            <w:r w:rsidR="00E36C64" w:rsidRPr="00E36C64">
              <w:rPr>
                <w:rFonts w:ascii="Times New Roman" w:hAnsi="Times New Roman" w:cs="Times New Roman"/>
                <w:sz w:val="28"/>
                <w:szCs w:val="28"/>
              </w:rPr>
              <w:t>дикорастущего пищевого и лекарственного сырья</w:t>
            </w:r>
            <w:r w:rsidR="00E36C64">
              <w:rPr>
                <w:rFonts w:ascii="Times New Roman" w:hAnsi="Times New Roman" w:cs="Times New Roman"/>
                <w:sz w:val="28"/>
                <w:szCs w:val="28"/>
              </w:rPr>
              <w:t xml:space="preserve"> после принятия областной целевой программы  по развитию сферы заготовки и переработки дикорастущей продукции, лекарственного сырья, произрастающего на территории Иркутской области, на 2017</w:t>
            </w:r>
            <w:r w:rsidR="00F73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C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3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C64">
              <w:rPr>
                <w:rFonts w:ascii="Times New Roman" w:hAnsi="Times New Roman" w:cs="Times New Roman"/>
                <w:sz w:val="28"/>
                <w:szCs w:val="28"/>
              </w:rPr>
              <w:t xml:space="preserve">2020 годы. </w:t>
            </w:r>
          </w:p>
          <w:p w:rsidR="00E2470F" w:rsidRPr="00E2470F" w:rsidRDefault="00E2470F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3. </w:t>
            </w:r>
            <w:r w:rsidR="00AA51ED" w:rsidRPr="00E2470F">
              <w:rPr>
                <w:rFonts w:ascii="Times New Roman" w:hAnsi="Times New Roman" w:cs="Times New Roman"/>
                <w:sz w:val="28"/>
                <w:szCs w:val="28"/>
              </w:rPr>
              <w:t>Рекомендовать службе потребительского рынка и лицензирования Иркутской области (Петрову С.Б.), министерству сельского хозяйства Иркутской области (Сумарокову И.П.), министерству здравоохранения Иркутской области (Ярошенко О.Н.) и органам местного самоуправления:</w:t>
            </w:r>
          </w:p>
          <w:p w:rsidR="00E2470F" w:rsidRDefault="00E2470F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3.1. </w:t>
            </w:r>
            <w:r w:rsidR="008033A3" w:rsidRPr="00E2470F">
              <w:rPr>
                <w:rFonts w:ascii="Times New Roman" w:hAnsi="Times New Roman" w:cs="Times New Roman"/>
                <w:sz w:val="28"/>
                <w:szCs w:val="28"/>
              </w:rPr>
              <w:t>Принимать меры к расширению участия товаропроизводителей, в том числе местных производителей продукции из дикорастущего пищевого и лекарственного сырья, в выставках, ярмарках и других имиджевых мероприятиях, стимулирующих продвижение продукции из дикорастущего сырья на региональном и  общероссийском рынке.</w:t>
            </w:r>
          </w:p>
          <w:p w:rsidR="001454AF" w:rsidRDefault="001454AF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4AF" w:rsidRDefault="001454AF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4AF" w:rsidRDefault="001454AF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4AF" w:rsidRDefault="001454AF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4AF" w:rsidRDefault="001454AF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301" w:rsidRDefault="000C7301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4AF" w:rsidRDefault="001454AF" w:rsidP="00F73AB3">
            <w:pPr>
              <w:tabs>
                <w:tab w:val="left" w:pos="1135"/>
              </w:tabs>
              <w:suppressAutoHyphens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923" w:rsidRDefault="00E2470F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3.2. </w:t>
            </w:r>
            <w:r w:rsidR="008033A3">
              <w:rPr>
                <w:rFonts w:ascii="Times New Roman" w:hAnsi="Times New Roman" w:cs="Times New Roman"/>
                <w:sz w:val="28"/>
                <w:szCs w:val="28"/>
              </w:rPr>
              <w:t xml:space="preserve">Принять меры к обеспечению товаропроизводителей, в том числе местных производителей </w:t>
            </w:r>
            <w:r w:rsidR="00D63712" w:rsidRPr="00D63712">
              <w:rPr>
                <w:rFonts w:ascii="Times New Roman" w:hAnsi="Times New Roman" w:cs="Times New Roman"/>
                <w:sz w:val="28"/>
                <w:szCs w:val="28"/>
              </w:rPr>
              <w:t>продукции из дикорастущего пищевого и лекарственного сырья</w:t>
            </w:r>
            <w:r w:rsidR="00D63712">
              <w:rPr>
                <w:rFonts w:ascii="Times New Roman" w:hAnsi="Times New Roman" w:cs="Times New Roman"/>
                <w:sz w:val="28"/>
                <w:szCs w:val="28"/>
              </w:rPr>
              <w:t>, торг</w:t>
            </w:r>
            <w:r w:rsidR="001454AF">
              <w:rPr>
                <w:rFonts w:ascii="Times New Roman" w:hAnsi="Times New Roman" w:cs="Times New Roman"/>
                <w:sz w:val="28"/>
                <w:szCs w:val="28"/>
              </w:rPr>
              <w:t>овыми местами на рынках области.</w:t>
            </w:r>
          </w:p>
          <w:p w:rsidR="00E2470F" w:rsidRDefault="00E2470F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3.3. </w:t>
            </w:r>
            <w:r w:rsidR="00D63712">
              <w:rPr>
                <w:rFonts w:ascii="Times New Roman" w:hAnsi="Times New Roman" w:cs="Times New Roman"/>
                <w:sz w:val="28"/>
                <w:szCs w:val="28"/>
              </w:rPr>
              <w:t>Принять меры по координации и контролю над сбором, переработкой и реализацией лекарственного сырья.</w:t>
            </w:r>
          </w:p>
          <w:p w:rsidR="00E81113" w:rsidRDefault="00E81113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13" w:rsidRDefault="00E81113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13" w:rsidRDefault="00E81113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13" w:rsidRDefault="00E81113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13" w:rsidRDefault="00E81113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13" w:rsidRDefault="00E81113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13" w:rsidRDefault="00E81113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13" w:rsidRDefault="00E81113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13" w:rsidRDefault="00E81113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13" w:rsidRDefault="00E81113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13" w:rsidRDefault="00E81113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13" w:rsidRDefault="00E81113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13" w:rsidRDefault="00E81113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13" w:rsidRDefault="00E81113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13" w:rsidRDefault="00E81113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13" w:rsidRDefault="00E81113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13" w:rsidRDefault="00E81113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13" w:rsidRDefault="00E81113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13" w:rsidRDefault="00E81113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13" w:rsidRDefault="00E81113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13" w:rsidRDefault="00E81113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13" w:rsidRDefault="00E81113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13" w:rsidRDefault="00E81113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13" w:rsidRDefault="00E81113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13" w:rsidRDefault="00E81113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13" w:rsidRDefault="00E81113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13" w:rsidRDefault="00E81113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13" w:rsidRDefault="00E81113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13" w:rsidRDefault="00E81113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13" w:rsidRDefault="00E81113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13" w:rsidRDefault="00E81113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13" w:rsidRDefault="00E81113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13" w:rsidRDefault="00E81113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13" w:rsidRDefault="00E81113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13" w:rsidRDefault="00E81113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13" w:rsidRDefault="00E81113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13" w:rsidRDefault="00E81113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13" w:rsidRDefault="00E81113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13" w:rsidRDefault="00E81113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13" w:rsidRDefault="00E81113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13" w:rsidRDefault="00E81113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6E2" w:rsidRDefault="006B46E2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4AF" w:rsidRDefault="001454AF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4AF" w:rsidRDefault="001454AF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4AF" w:rsidRDefault="001454AF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4AF" w:rsidRDefault="001454AF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4AF" w:rsidRDefault="001454AF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4AF" w:rsidRDefault="001454AF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4AF" w:rsidRDefault="001454AF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4AF" w:rsidRDefault="001454AF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4AF" w:rsidRDefault="001454AF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4AF" w:rsidRDefault="001454AF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4AF" w:rsidRDefault="001454AF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4AF" w:rsidRDefault="001454AF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4AF" w:rsidRDefault="001454AF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4AF" w:rsidRDefault="001454AF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4AF" w:rsidRDefault="001454AF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4AF" w:rsidRDefault="001454AF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4AF" w:rsidRDefault="001454AF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4AF" w:rsidRDefault="001454AF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4AF" w:rsidRDefault="001454AF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4AF" w:rsidRDefault="001454AF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4AF" w:rsidRDefault="001454AF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4AF" w:rsidRDefault="001454AF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90B" w:rsidRDefault="00B6790B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BCA" w:rsidRDefault="00D86BCA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BCA" w:rsidRDefault="00D86BCA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BCA" w:rsidRDefault="00D86BCA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BCA" w:rsidRDefault="00D86BCA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BCA" w:rsidRDefault="00D86BCA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BCA" w:rsidRDefault="00D86BCA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BCA" w:rsidRDefault="00D86BCA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BCA" w:rsidRDefault="00D86BCA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4B1" w:rsidRDefault="00D574B1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4B1" w:rsidRDefault="00D574B1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4B1" w:rsidRDefault="00D574B1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BCA" w:rsidRDefault="00D86BCA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D95" w:rsidRDefault="00043D95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D95" w:rsidRDefault="00043D95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D95" w:rsidRDefault="00043D95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D95" w:rsidRDefault="00043D95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D95" w:rsidRDefault="00043D95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D95" w:rsidRDefault="00043D95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D95" w:rsidRDefault="00043D95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D95" w:rsidRDefault="00043D95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D95" w:rsidRDefault="00043D95" w:rsidP="00EE09AD">
            <w:pPr>
              <w:tabs>
                <w:tab w:val="left" w:pos="1135"/>
              </w:tabs>
              <w:suppressAutoHyphens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37B" w:rsidRDefault="008F437B" w:rsidP="00EE09AD">
            <w:pPr>
              <w:tabs>
                <w:tab w:val="left" w:pos="1135"/>
              </w:tabs>
              <w:suppressAutoHyphens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37B" w:rsidRDefault="008F437B" w:rsidP="00EE09AD">
            <w:pPr>
              <w:tabs>
                <w:tab w:val="left" w:pos="1135"/>
              </w:tabs>
              <w:suppressAutoHyphens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712" w:rsidRPr="00B549D3" w:rsidRDefault="00E2470F" w:rsidP="00EE09AD">
            <w:pPr>
              <w:tabs>
                <w:tab w:val="left" w:pos="1135"/>
              </w:tabs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4. </w:t>
            </w:r>
            <w:r w:rsidR="00D63712">
              <w:rPr>
                <w:rFonts w:ascii="Times New Roman" w:hAnsi="Times New Roman" w:cs="Times New Roman"/>
                <w:sz w:val="28"/>
                <w:szCs w:val="28"/>
              </w:rPr>
              <w:t>Целенаправленно выращивать лекарственн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ые </w:t>
            </w:r>
            <w:r w:rsidR="00D63712">
              <w:rPr>
                <w:rFonts w:ascii="Times New Roman" w:hAnsi="Times New Roman" w:cs="Times New Roman"/>
                <w:sz w:val="28"/>
                <w:szCs w:val="28"/>
              </w:rPr>
              <w:t xml:space="preserve">растения на территории Иркутской области. </w:t>
            </w:r>
          </w:p>
        </w:tc>
        <w:tc>
          <w:tcPr>
            <w:tcW w:w="7054" w:type="dxa"/>
          </w:tcPr>
          <w:p w:rsidR="007B73E3" w:rsidRDefault="007B73E3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3E3" w:rsidRDefault="007B73E3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3E3" w:rsidRDefault="007B73E3" w:rsidP="000C7301">
            <w:pPr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3E3" w:rsidRPr="009C0D66" w:rsidRDefault="003C704C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0D66" w:rsidRPr="009C0D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0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04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 Правительства Иркутской области об исполнении решения прилагается (приложение на 40 л. в 1 экз.)     </w:t>
            </w:r>
          </w:p>
          <w:p w:rsidR="007B73E3" w:rsidRDefault="007B73E3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3E3" w:rsidRDefault="007B73E3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3E3" w:rsidRDefault="007B73E3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3E3" w:rsidRDefault="007B73E3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311" w:rsidRDefault="00163311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70F" w:rsidRDefault="00E2470F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70F" w:rsidRDefault="00E2470F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70F" w:rsidRDefault="00E2470F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3DC" w:rsidRDefault="004523DC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3DC" w:rsidRDefault="004523DC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3DC" w:rsidRDefault="004523DC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3DC" w:rsidRDefault="004523DC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3DC" w:rsidRDefault="004523DC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3DC" w:rsidRDefault="004523DC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3DC" w:rsidRDefault="004523DC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3DC" w:rsidRDefault="004523DC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3DC" w:rsidRDefault="004523DC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3DC" w:rsidRDefault="004523DC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3DC" w:rsidRDefault="004523DC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3DC" w:rsidRDefault="004523DC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3DC" w:rsidRDefault="000C7301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C7301">
              <w:rPr>
                <w:rFonts w:ascii="Times New Roman" w:hAnsi="Times New Roman" w:cs="Times New Roman"/>
                <w:sz w:val="28"/>
                <w:szCs w:val="28"/>
              </w:rPr>
              <w:t xml:space="preserve">. Информация  Правительства Иркутской области об исполнении решения прилагается (приложение на 40 л. в 1 экз.)     </w:t>
            </w:r>
          </w:p>
          <w:p w:rsidR="004523DC" w:rsidRDefault="004523DC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3DC" w:rsidRDefault="004523DC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301" w:rsidRDefault="000C7301" w:rsidP="000C7301">
            <w:pPr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D92" w:rsidRDefault="00E2470F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 w:rsidR="004F0D92" w:rsidRPr="004F0D92">
              <w:rPr>
                <w:rFonts w:ascii="Times New Roman" w:hAnsi="Times New Roman" w:cs="Times New Roman"/>
                <w:sz w:val="28"/>
                <w:szCs w:val="28"/>
              </w:rPr>
              <w:t xml:space="preserve">Местные товаропроизводители продукции из дикорастущих плодов и ягод  </w:t>
            </w:r>
            <w:r w:rsidR="00B45E63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  <w:r w:rsidR="004F0D92" w:rsidRPr="004F0D92">
              <w:rPr>
                <w:rFonts w:ascii="Times New Roman" w:hAnsi="Times New Roman" w:cs="Times New Roman"/>
                <w:sz w:val="28"/>
                <w:szCs w:val="28"/>
              </w:rPr>
              <w:t xml:space="preserve">приглашаются к участию </w:t>
            </w:r>
            <w:r w:rsidR="000D148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D1488" w:rsidRPr="000D1488">
              <w:rPr>
                <w:rFonts w:ascii="Times New Roman" w:hAnsi="Times New Roman" w:cs="Times New Roman"/>
                <w:sz w:val="28"/>
                <w:szCs w:val="28"/>
              </w:rPr>
              <w:t xml:space="preserve">регулярных, сезонных, праздничных </w:t>
            </w:r>
            <w:r w:rsidR="00385B24">
              <w:rPr>
                <w:rFonts w:ascii="Times New Roman" w:hAnsi="Times New Roman" w:cs="Times New Roman"/>
                <w:sz w:val="28"/>
                <w:szCs w:val="28"/>
              </w:rPr>
              <w:t xml:space="preserve">и выездных </w:t>
            </w:r>
            <w:r w:rsidR="000D1488" w:rsidRPr="000D1488">
              <w:rPr>
                <w:rFonts w:ascii="Times New Roman" w:hAnsi="Times New Roman" w:cs="Times New Roman"/>
                <w:sz w:val="28"/>
                <w:szCs w:val="28"/>
              </w:rPr>
              <w:t>сельско</w:t>
            </w:r>
            <w:r w:rsidR="000D1488">
              <w:rPr>
                <w:rFonts w:ascii="Times New Roman" w:hAnsi="Times New Roman" w:cs="Times New Roman"/>
                <w:sz w:val="28"/>
                <w:szCs w:val="28"/>
              </w:rPr>
              <w:t>хозяйственных ярмарках, проводимых на территории муниципальных образований Иркутской области.</w:t>
            </w:r>
          </w:p>
          <w:p w:rsidR="001454AF" w:rsidRPr="001454AF" w:rsidRDefault="001454AF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Например, н</w:t>
            </w:r>
            <w:r w:rsidRPr="001454AF">
              <w:rPr>
                <w:rFonts w:ascii="Times New Roman" w:hAnsi="Times New Roman" w:cs="Times New Roman"/>
                <w:sz w:val="28"/>
                <w:szCs w:val="28"/>
              </w:rPr>
              <w:t xml:space="preserve">а выставках и других имиджевых мероприятиях по производству продукции из дикорастущего пищевого и лекарственного сырья </w:t>
            </w:r>
            <w:r w:rsidR="00D574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r w:rsidRPr="00D574B1">
              <w:rPr>
                <w:rFonts w:ascii="Times New Roman" w:hAnsi="Times New Roman" w:cs="Times New Roman"/>
                <w:sz w:val="28"/>
                <w:szCs w:val="28"/>
              </w:rPr>
              <w:t>Слюдянский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4AF">
              <w:rPr>
                <w:rFonts w:ascii="Times New Roman" w:hAnsi="Times New Roman" w:cs="Times New Roman"/>
                <w:sz w:val="28"/>
                <w:szCs w:val="28"/>
              </w:rPr>
              <w:t>представляют следующие производители:</w:t>
            </w:r>
          </w:p>
          <w:p w:rsidR="001454AF" w:rsidRPr="001454AF" w:rsidRDefault="001454AF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4AF">
              <w:rPr>
                <w:rFonts w:ascii="Times New Roman" w:hAnsi="Times New Roman" w:cs="Times New Roman"/>
                <w:sz w:val="28"/>
                <w:szCs w:val="28"/>
              </w:rPr>
              <w:t xml:space="preserve">- ИП Брисюк Б.Е. (производство сухих ягод), </w:t>
            </w:r>
          </w:p>
          <w:p w:rsidR="00E81113" w:rsidRDefault="001454AF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4AF">
              <w:rPr>
                <w:rFonts w:ascii="Times New Roman" w:hAnsi="Times New Roman" w:cs="Times New Roman"/>
                <w:sz w:val="28"/>
                <w:szCs w:val="28"/>
              </w:rPr>
              <w:t>- Байкальский филиал ООО «Травы Байкала» (производство лекарственные сборов, чаев).</w:t>
            </w:r>
          </w:p>
          <w:p w:rsidR="00E81113" w:rsidRDefault="00340805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  <w:r w:rsidR="00281270">
              <w:rPr>
                <w:rFonts w:ascii="Times New Roman" w:hAnsi="Times New Roman" w:cs="Times New Roman"/>
                <w:sz w:val="28"/>
                <w:szCs w:val="28"/>
              </w:rPr>
              <w:t>Согласно представленной информации, местные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производители</w:t>
            </w:r>
            <w:r w:rsidRPr="00340805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 из дикорастущего пищевого сырья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обеспечиваются торговыми местами на рынках муниципальных образований.</w:t>
            </w:r>
          </w:p>
          <w:p w:rsidR="00F73AB3" w:rsidRDefault="00F73AB3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270" w:rsidRDefault="00340805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  <w:r w:rsidR="00AD0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270">
              <w:rPr>
                <w:rFonts w:ascii="Times New Roman" w:hAnsi="Times New Roman" w:cs="Times New Roman"/>
                <w:sz w:val="28"/>
                <w:szCs w:val="28"/>
              </w:rPr>
              <w:t>В данном направлении деятельности примечателен опыт следующих муниципальных образований Иркутской области.</w:t>
            </w:r>
          </w:p>
          <w:p w:rsidR="00225F47" w:rsidRDefault="00281270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Так, в</w:t>
            </w:r>
            <w:r w:rsidR="0034080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города Братска п</w:t>
            </w:r>
            <w:r w:rsidR="00A90777" w:rsidRPr="00A90777">
              <w:rPr>
                <w:rFonts w:ascii="Times New Roman" w:hAnsi="Times New Roman" w:cs="Times New Roman"/>
                <w:sz w:val="28"/>
                <w:szCs w:val="28"/>
              </w:rPr>
              <w:t>роводится информирование субъектов малого и среднего предпринимательства о возможностях сбора, хранения и переработки дикорастущего и лекарственно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сырья, </w:t>
            </w:r>
            <w:r w:rsidR="00A90777" w:rsidRPr="00A90777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возможности вступления в фармацевтический кластер Центра кластерного развития Иркутской области. Также ведутся переговоры о сотрудничестве и взаимодействии в части поставки сырья с действующими предпринимателями в дан</w:t>
            </w:r>
            <w:r w:rsidR="00340805">
              <w:rPr>
                <w:rFonts w:ascii="Times New Roman" w:hAnsi="Times New Roman" w:cs="Times New Roman"/>
                <w:sz w:val="28"/>
                <w:szCs w:val="28"/>
              </w:rPr>
              <w:t xml:space="preserve">ной отрасли в Иркутской области. </w:t>
            </w:r>
          </w:p>
          <w:p w:rsidR="001454AF" w:rsidRDefault="001454AF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574B1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 «</w:t>
            </w:r>
            <w:r w:rsidR="00D574B1" w:rsidRPr="00D574B1">
              <w:rPr>
                <w:rFonts w:ascii="Times New Roman" w:hAnsi="Times New Roman" w:cs="Times New Roman"/>
                <w:sz w:val="28"/>
                <w:szCs w:val="28"/>
              </w:rPr>
              <w:t>Качугский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1454AF">
              <w:rPr>
                <w:rFonts w:ascii="Times New Roman" w:hAnsi="Times New Roman" w:cs="Times New Roman"/>
                <w:sz w:val="28"/>
                <w:szCs w:val="28"/>
              </w:rPr>
              <w:t>рорабатывается вопрос с КФХ Кудрявцевой об организации деятельности по сбору, переработке пищевого и лекарственного дикорастущего сырья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36B6" w:rsidRDefault="00163311" w:rsidP="00EE09AD">
            <w:pPr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D55C3">
              <w:rPr>
                <w:rFonts w:ascii="Times New Roman" w:hAnsi="Times New Roman" w:cs="Times New Roman"/>
                <w:sz w:val="28"/>
                <w:szCs w:val="28"/>
              </w:rPr>
              <w:t xml:space="preserve">Слюдянском районе </w:t>
            </w:r>
            <w:r w:rsidR="00225F47" w:rsidRPr="00CD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созданы два сельскохозяйственных перерабатывающих кооператива «</w:t>
            </w:r>
            <w:r w:rsidR="00281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Зверобой» и «Байкальские дары»,</w:t>
            </w:r>
            <w:r w:rsidRPr="00CD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5F47" w:rsidRPr="00CD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основным видом деятельности </w:t>
            </w:r>
            <w:r w:rsidR="00281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которых </w:t>
            </w:r>
            <w:r w:rsidR="00225F47" w:rsidRPr="00CD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является сбор, заготовка и переработка дикоро</w:t>
            </w:r>
            <w:r w:rsidR="00F73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сов. В </w:t>
            </w:r>
            <w:r w:rsidR="00225F47" w:rsidRPr="00CD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 время администрацией муниципального района проводятся мероприятия</w:t>
            </w:r>
            <w:r w:rsidR="00F73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25F47" w:rsidRPr="00CD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направленные  на организацию и становление деятельности этих кооперативов на территории Слюдянского района.</w:t>
            </w:r>
          </w:p>
          <w:p w:rsidR="00DC5E7A" w:rsidRDefault="00B6790B" w:rsidP="00EE09AD">
            <w:pPr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281270" w:rsidRPr="00281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территории Усть-Илимского района </w:t>
            </w:r>
            <w:r w:rsidR="00281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24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редприятие ООО «Кипрей»</w:t>
            </w:r>
            <w:r w:rsidR="00DC5E7A" w:rsidRPr="00DC5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осу</w:t>
            </w:r>
            <w:r w:rsidR="0034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ществляющее сбор дикорастущего кипрея</w:t>
            </w:r>
            <w:r w:rsidR="00DC5E7A" w:rsidRPr="00DC5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своевременно информируется о проведении выставок, ярмарок, стимулирующих продвижение продукции на региональном или общероссийском рынке, и активно участвует в них. </w:t>
            </w:r>
            <w:r w:rsidR="009E5F1C" w:rsidRPr="00DC5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Предприятием получено право на</w:t>
            </w:r>
            <w:r w:rsidR="00E24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использование товарного знака «</w:t>
            </w:r>
            <w:r w:rsidR="009E5F1C" w:rsidRPr="00DC5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</w:t>
            </w:r>
            <w:r w:rsidR="00E24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Приангарья».</w:t>
            </w:r>
          </w:p>
          <w:p w:rsidR="007312D9" w:rsidRDefault="00940D7A" w:rsidP="00EE09AD">
            <w:pPr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731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Усольского районного муниципального образования</w:t>
            </w:r>
            <w:r w:rsidR="00731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привлечения товаропроизводителей продукции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</w:t>
            </w:r>
            <w:r w:rsidR="00731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дикорастущего сырья в 2016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участвовала</w:t>
            </w:r>
            <w:r w:rsidR="00731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заседаниях и круглых столах</w:t>
            </w:r>
            <w:r w:rsidR="00437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поддержке сельскохозяйственных кооперативов и предприятий, занимающихся сбором и переработкой дикорастущего сырья. Кроме того, был </w:t>
            </w:r>
            <w:r w:rsidR="00731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организован фестиваль «Дары тайги». Также в настоящее время проводится работа </w:t>
            </w:r>
            <w:r w:rsidR="007312D9" w:rsidRPr="00731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инвестором по организации на терр</w:t>
            </w:r>
            <w:r w:rsidR="00731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итории</w:t>
            </w:r>
            <w:r w:rsidR="007312D9" w:rsidRPr="00731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предприятия по сбору и переработке дикораст</w:t>
            </w:r>
            <w:r w:rsidR="00731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ущего</w:t>
            </w:r>
            <w:r w:rsidR="007312D9" w:rsidRPr="00731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сырья</w:t>
            </w:r>
            <w:r w:rsidR="00731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5E7A" w:rsidRDefault="00DC5E7A" w:rsidP="00EE09AD">
            <w:pPr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Шелеховском районе</w:t>
            </w:r>
            <w:r w:rsidRPr="00DC5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действует филиал </w:t>
            </w:r>
            <w:r w:rsidR="0034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C5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Иркутск</w:t>
            </w:r>
            <w:r w:rsidR="0034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DC5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веропром</w:t>
            </w:r>
            <w:r w:rsidR="0034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C5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(одно из направлений деятельности – заготовка и переработка дикорастущего пищевого и лекарственного сырья, ведется прием сырья от населения. </w:t>
            </w:r>
            <w:proofErr w:type="gramStart"/>
            <w:r w:rsidRPr="00DC5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 реализуется в фирм</w:t>
            </w:r>
            <w:r w:rsidR="00F73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енных</w:t>
            </w:r>
            <w:r w:rsidRPr="00DC5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магазинах и на арендованных площадях)</w:t>
            </w:r>
            <w:r w:rsidR="00940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DC5E7A" w:rsidRDefault="00DC5E7A" w:rsidP="00EE09AD">
            <w:pPr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3B4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 образовании «город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Черемхово</w:t>
            </w:r>
            <w:r w:rsidR="003B4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функционирует </w:t>
            </w:r>
            <w:r w:rsidRPr="00DC5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«Лесные дары Байкала»,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которое занимается </w:t>
            </w:r>
            <w:r w:rsidRPr="00DC5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DC5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облепихи для 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реработки и готовой продукции. Администрацией оказывается содействие, выделяется площадка</w:t>
            </w:r>
            <w:r w:rsidRPr="00DC5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загот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овительный </w:t>
            </w:r>
            <w:r w:rsidRPr="00DC5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 дикоросов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23FD8" w:rsidRDefault="00723FD8" w:rsidP="00EE09AD">
            <w:pPr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муниципальном образо</w:t>
            </w:r>
            <w:r w:rsidR="003B4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вании «Осинский район» вопрос  сборе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переработке дикоросов обсуждался с руководителями хозяйств и главами поселений. При поддержке и финансировании со стороны министерства сельского хозяйства Иркутской области вопрос может решиться положительно. </w:t>
            </w:r>
          </w:p>
          <w:p w:rsidR="00A66636" w:rsidRDefault="00A66636" w:rsidP="00EE09AD">
            <w:pPr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территории </w:t>
            </w:r>
            <w:r w:rsidRPr="00A66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Усть-Илимск продукцию из сырья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производит </w:t>
            </w:r>
            <w:r w:rsidR="00336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К</w:t>
            </w:r>
            <w:r w:rsidRPr="00A66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урорт </w:t>
            </w:r>
            <w:r w:rsidR="00336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66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Русь»</w:t>
            </w:r>
            <w:r w:rsidR="00C61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которое активно продвигает свою продукцию на территории Иркутской области.</w:t>
            </w:r>
          </w:p>
          <w:p w:rsidR="00DA13F5" w:rsidRDefault="00281270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информации муниципального образования</w:t>
            </w:r>
            <w:r w:rsidRPr="00281270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Бодайбо и района, муниципального образования</w:t>
            </w:r>
            <w:r w:rsidRPr="00281270">
              <w:rPr>
                <w:rFonts w:ascii="Times New Roman" w:hAnsi="Times New Roman" w:cs="Times New Roman"/>
                <w:sz w:val="28"/>
                <w:szCs w:val="28"/>
              </w:rPr>
              <w:t xml:space="preserve"> Мамско-Чуйского района</w:t>
            </w:r>
            <w:r w:rsidR="00340805">
              <w:rPr>
                <w:rFonts w:ascii="Times New Roman" w:hAnsi="Times New Roman" w:cs="Times New Roman"/>
                <w:sz w:val="28"/>
                <w:szCs w:val="28"/>
              </w:rPr>
              <w:t xml:space="preserve"> активная работа </w:t>
            </w:r>
            <w:r w:rsidR="00DA13F5">
              <w:rPr>
                <w:rFonts w:ascii="Times New Roman" w:hAnsi="Times New Roman" w:cs="Times New Roman"/>
                <w:sz w:val="28"/>
                <w:szCs w:val="28"/>
              </w:rPr>
              <w:t xml:space="preserve">по сбору и заготовке дикоросов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там не ведется.</w:t>
            </w:r>
          </w:p>
          <w:p w:rsidR="0061365D" w:rsidRDefault="001454AF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1365D">
              <w:rPr>
                <w:rFonts w:ascii="Times New Roman" w:hAnsi="Times New Roman" w:cs="Times New Roman"/>
                <w:sz w:val="28"/>
                <w:szCs w:val="28"/>
              </w:rPr>
              <w:t>ледует отметить, что в а</w:t>
            </w:r>
            <w:r w:rsidR="0061365D" w:rsidRPr="0061365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дминистрацию </w:t>
            </w:r>
            <w:r w:rsidR="0061365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«Нукутский район» </w:t>
            </w:r>
            <w:r w:rsidR="0061365D" w:rsidRPr="0061365D">
              <w:rPr>
                <w:rFonts w:ascii="Times New Roman" w:hAnsi="Times New Roman" w:cs="Times New Roman"/>
                <w:sz w:val="28"/>
                <w:szCs w:val="28"/>
              </w:rPr>
              <w:t>не поступало заявлений от желающих заняться сбором, закупкой и переработкой дикорастущих плодов и ягод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54AF" w:rsidRDefault="001454AF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Кроме того, т</w:t>
            </w:r>
            <w:r w:rsidRPr="001454AF">
              <w:rPr>
                <w:rFonts w:ascii="Times New Roman" w:hAnsi="Times New Roman" w:cs="Times New Roman"/>
                <w:sz w:val="28"/>
                <w:szCs w:val="28"/>
              </w:rPr>
              <w:t xml:space="preserve">оваропроизводители продукции из дикорастущего пищевого и лекарственного сырья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зарегистрированы </w:t>
            </w:r>
            <w:r w:rsidRPr="001454AF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D574B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 w:rsidRPr="00D574B1">
              <w:rPr>
                <w:rFonts w:ascii="Times New Roman" w:hAnsi="Times New Roman" w:cs="Times New Roman"/>
                <w:sz w:val="28"/>
                <w:szCs w:val="28"/>
              </w:rPr>
              <w:t>Тайшетск</w:t>
            </w:r>
            <w:r w:rsidR="00D574B1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D574B1">
              <w:rPr>
                <w:rFonts w:ascii="Times New Roman" w:hAnsi="Times New Roman" w:cs="Times New Roman"/>
                <w:sz w:val="28"/>
                <w:szCs w:val="28"/>
              </w:rPr>
              <w:t xml:space="preserve"> райо</w:t>
            </w:r>
            <w:r w:rsidR="00D574B1">
              <w:rPr>
                <w:rFonts w:ascii="Times New Roman" w:hAnsi="Times New Roman" w:cs="Times New Roman"/>
                <w:sz w:val="28"/>
                <w:szCs w:val="28"/>
              </w:rPr>
              <w:t>н»</w:t>
            </w:r>
            <w:r w:rsidRPr="00D574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54AF" w:rsidRDefault="002907B0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454AF" w:rsidRPr="001454AF">
              <w:rPr>
                <w:rFonts w:ascii="Times New Roman" w:hAnsi="Times New Roman" w:cs="Times New Roman"/>
                <w:sz w:val="28"/>
                <w:szCs w:val="28"/>
              </w:rPr>
              <w:t xml:space="preserve">еятельность по сбору и переработке </w:t>
            </w:r>
            <w:r w:rsidR="001454AF">
              <w:rPr>
                <w:rFonts w:ascii="Times New Roman" w:hAnsi="Times New Roman" w:cs="Times New Roman"/>
                <w:sz w:val="28"/>
                <w:szCs w:val="28"/>
              </w:rPr>
              <w:t xml:space="preserve">дикорастущего </w:t>
            </w:r>
            <w:r w:rsidR="001454AF" w:rsidRPr="001454AF">
              <w:rPr>
                <w:rFonts w:ascii="Times New Roman" w:hAnsi="Times New Roman" w:cs="Times New Roman"/>
                <w:sz w:val="28"/>
                <w:szCs w:val="28"/>
              </w:rPr>
              <w:t>сырья не ведется</w:t>
            </w:r>
            <w:r w:rsidR="001454AF">
              <w:rPr>
                <w:rFonts w:ascii="Times New Roman" w:hAnsi="Times New Roman" w:cs="Times New Roman"/>
                <w:sz w:val="28"/>
                <w:szCs w:val="28"/>
              </w:rPr>
              <w:t xml:space="preserve"> в Ольхонском районном муниципальном образовании.</w:t>
            </w:r>
          </w:p>
          <w:p w:rsidR="001454AF" w:rsidRDefault="001454AF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Иркутском районном муниципальном образовании м</w:t>
            </w:r>
            <w:r w:rsidRPr="001454AF">
              <w:rPr>
                <w:rFonts w:ascii="Times New Roman" w:hAnsi="Times New Roman" w:cs="Times New Roman"/>
                <w:sz w:val="28"/>
                <w:szCs w:val="28"/>
              </w:rPr>
              <w:t xml:space="preserve">ассовая заготовка и переработка дикоросов не ведется. </w:t>
            </w:r>
            <w:r w:rsidR="003A5E83">
              <w:rPr>
                <w:rFonts w:ascii="Times New Roman" w:hAnsi="Times New Roman" w:cs="Times New Roman"/>
                <w:sz w:val="28"/>
                <w:szCs w:val="28"/>
              </w:rPr>
              <w:t xml:space="preserve">В небольших количествах </w:t>
            </w:r>
            <w:r w:rsidR="00DE1A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454AF">
              <w:rPr>
                <w:rFonts w:ascii="Times New Roman" w:hAnsi="Times New Roman" w:cs="Times New Roman"/>
                <w:sz w:val="28"/>
                <w:szCs w:val="28"/>
              </w:rPr>
              <w:t xml:space="preserve">ооператоры </w:t>
            </w:r>
            <w:r w:rsidR="00DE1A70">
              <w:rPr>
                <w:rFonts w:ascii="Times New Roman" w:hAnsi="Times New Roman" w:cs="Times New Roman"/>
                <w:sz w:val="28"/>
                <w:szCs w:val="28"/>
              </w:rPr>
              <w:t xml:space="preserve">Иркутского районного союза потребительских обществ </w:t>
            </w:r>
            <w:r w:rsidRPr="001454AF">
              <w:rPr>
                <w:rFonts w:ascii="Times New Roman" w:hAnsi="Times New Roman" w:cs="Times New Roman"/>
                <w:sz w:val="28"/>
                <w:szCs w:val="28"/>
              </w:rPr>
              <w:t>заготавливают дикоросы для соб</w:t>
            </w:r>
            <w:r w:rsidR="00DE1A70">
              <w:rPr>
                <w:rFonts w:ascii="Times New Roman" w:hAnsi="Times New Roman" w:cs="Times New Roman"/>
                <w:sz w:val="28"/>
                <w:szCs w:val="28"/>
              </w:rPr>
              <w:t>ственных</w:t>
            </w:r>
            <w:r w:rsidRPr="001454AF">
              <w:rPr>
                <w:rFonts w:ascii="Times New Roman" w:hAnsi="Times New Roman" w:cs="Times New Roman"/>
                <w:sz w:val="28"/>
                <w:szCs w:val="28"/>
              </w:rPr>
              <w:t xml:space="preserve"> нужд на предприятии общест</w:t>
            </w:r>
            <w:r w:rsidR="00DE1A70">
              <w:rPr>
                <w:rFonts w:ascii="Times New Roman" w:hAnsi="Times New Roman" w:cs="Times New Roman"/>
                <w:sz w:val="28"/>
                <w:szCs w:val="28"/>
              </w:rPr>
              <w:t>венного</w:t>
            </w:r>
            <w:r w:rsidR="003A5E83">
              <w:rPr>
                <w:rFonts w:ascii="Times New Roman" w:hAnsi="Times New Roman" w:cs="Times New Roman"/>
                <w:sz w:val="28"/>
                <w:szCs w:val="28"/>
              </w:rPr>
              <w:t xml:space="preserve"> питания Иркутского райпотребсоюза. На территории зарегистрировано одно индивидуальное предприятие, осуществляющее сбор дикоросов на территории Бурятии. В 2017 году планируется деятельность на территории Иркутского района.</w:t>
            </w:r>
          </w:p>
          <w:p w:rsidR="00E24365" w:rsidRPr="007375A8" w:rsidRDefault="00E24365" w:rsidP="00EE09AD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97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270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="00D86BCA">
              <w:rPr>
                <w:rFonts w:ascii="Times New Roman" w:hAnsi="Times New Roman" w:cs="Times New Roman"/>
                <w:sz w:val="28"/>
                <w:szCs w:val="28"/>
              </w:rPr>
              <w:t>данным муниципальных</w:t>
            </w:r>
            <w:r w:rsidR="00281270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D86BCA">
              <w:rPr>
                <w:rFonts w:ascii="Times New Roman" w:hAnsi="Times New Roman" w:cs="Times New Roman"/>
                <w:sz w:val="28"/>
                <w:szCs w:val="28"/>
              </w:rPr>
              <w:t>бразований</w:t>
            </w:r>
            <w:r w:rsidR="00281270">
              <w:rPr>
                <w:rFonts w:ascii="Times New Roman" w:hAnsi="Times New Roman" w:cs="Times New Roman"/>
                <w:sz w:val="28"/>
                <w:szCs w:val="28"/>
              </w:rPr>
              <w:t xml:space="preserve"> Иркутской области</w:t>
            </w:r>
            <w:r w:rsidR="00D86BC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о</w:t>
            </w:r>
            <w:r w:rsidR="00281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6BCA">
              <w:rPr>
                <w:rFonts w:ascii="Times New Roman" w:hAnsi="Times New Roman" w:cs="Times New Roman"/>
                <w:sz w:val="28"/>
                <w:szCs w:val="28"/>
              </w:rPr>
              <w:t xml:space="preserve">целенаправленном выращивании </w:t>
            </w:r>
            <w:r w:rsidR="0028127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86BCA">
              <w:rPr>
                <w:rFonts w:ascii="Times New Roman" w:hAnsi="Times New Roman" w:cs="Times New Roman"/>
                <w:sz w:val="28"/>
                <w:szCs w:val="28"/>
              </w:rPr>
              <w:t>екарственных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Иркутской области </w:t>
            </w:r>
            <w:r w:rsidR="00D86BCA">
              <w:rPr>
                <w:rFonts w:ascii="Times New Roman" w:hAnsi="Times New Roman" w:cs="Times New Roman"/>
                <w:sz w:val="28"/>
                <w:szCs w:val="28"/>
              </w:rPr>
              <w:t>отсутс</w:t>
            </w:r>
            <w:r w:rsidR="000B3F3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86BCA">
              <w:rPr>
                <w:rFonts w:ascii="Times New Roman" w:hAnsi="Times New Roman" w:cs="Times New Roman"/>
                <w:sz w:val="28"/>
                <w:szCs w:val="28"/>
              </w:rPr>
              <w:t>вует.</w:t>
            </w:r>
          </w:p>
        </w:tc>
      </w:tr>
      <w:tr w:rsidR="00093BFC" w:rsidTr="00507261">
        <w:tc>
          <w:tcPr>
            <w:tcW w:w="566" w:type="dxa"/>
          </w:tcPr>
          <w:p w:rsidR="00093BFC" w:rsidRPr="00597225" w:rsidRDefault="00393D99" w:rsidP="00EE09AD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166" w:type="dxa"/>
          </w:tcPr>
          <w:p w:rsidR="00A94CF8" w:rsidRDefault="00E745FA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093BFC" w:rsidRPr="00B247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</w:t>
            </w:r>
            <w:r w:rsidR="00386D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Общественного Совета </w:t>
            </w:r>
            <w:r w:rsidR="00093BFC" w:rsidRPr="00B247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B549D3">
              <w:rPr>
                <w:rFonts w:ascii="Times New Roman" w:hAnsi="Times New Roman" w:cs="Times New Roman"/>
                <w:b/>
                <w:sz w:val="28"/>
                <w:szCs w:val="28"/>
              </w:rPr>
              <w:t>6 декабря 2016</w:t>
            </w:r>
            <w:r w:rsidR="00093BFC" w:rsidRPr="00B247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№ 1</w:t>
            </w:r>
            <w:r w:rsidR="00B549D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93BFC" w:rsidRPr="00B24797">
              <w:rPr>
                <w:rFonts w:ascii="Times New Roman" w:hAnsi="Times New Roman" w:cs="Times New Roman"/>
                <w:b/>
                <w:sz w:val="28"/>
                <w:szCs w:val="28"/>
              </w:rPr>
              <w:t>-ОС</w:t>
            </w:r>
            <w:r w:rsidR="00093B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565AA">
              <w:rPr>
                <w:rFonts w:ascii="Times New Roman" w:hAnsi="Times New Roman" w:cs="Times New Roman"/>
                <w:sz w:val="28"/>
                <w:szCs w:val="28"/>
              </w:rPr>
              <w:t>«Об экологических проблемах обеспечения социально-экономического развития Байкальской природной территории»</w:t>
            </w:r>
          </w:p>
          <w:p w:rsidR="00A94CF8" w:rsidRPr="00096E63" w:rsidRDefault="00A94CF8" w:rsidP="00EE09AD">
            <w:pPr>
              <w:suppressAutoHyphens/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C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4. </w:t>
            </w:r>
            <w:r w:rsidR="00E745FA" w:rsidRPr="00A94CF8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</w:t>
            </w:r>
            <w:r w:rsidRPr="00A94CF8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Правительству </w:t>
            </w:r>
            <w:r w:rsidR="00E745FA" w:rsidRPr="00A94CF8">
              <w:rPr>
                <w:rFonts w:ascii="Times New Roman" w:hAnsi="Times New Roman" w:cs="Times New Roman"/>
                <w:sz w:val="28"/>
                <w:szCs w:val="28"/>
              </w:rPr>
              <w:t xml:space="preserve">Иркутской области </w:t>
            </w:r>
            <w:r w:rsidR="00D66FB6" w:rsidRPr="00A94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E63">
              <w:rPr>
                <w:rFonts w:ascii="Times New Roman" w:hAnsi="Times New Roman" w:cs="Times New Roman"/>
                <w:sz w:val="28"/>
                <w:szCs w:val="28"/>
              </w:rPr>
              <w:t xml:space="preserve">создать межрегиональную рабочую группу по рассмотрению вопроса </w:t>
            </w:r>
            <w:r w:rsidR="00096E63" w:rsidRPr="00096E63">
              <w:rPr>
                <w:rFonts w:ascii="Times New Roman" w:hAnsi="Times New Roman" w:cs="Times New Roman"/>
                <w:sz w:val="28"/>
                <w:szCs w:val="28"/>
              </w:rPr>
              <w:t>«Об экологических проблемах обеспечения социально-экономического развития Байкальской природной территории»</w:t>
            </w:r>
            <w:r w:rsidR="00096E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4CF8" w:rsidRDefault="00A94CF8" w:rsidP="008975A5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94CF8">
              <w:rPr>
                <w:rFonts w:ascii="Times New Roman" w:hAnsi="Times New Roman" w:cs="Times New Roman"/>
                <w:sz w:val="28"/>
                <w:szCs w:val="28"/>
              </w:rPr>
              <w:t>5. Рекомендовать органам местного самоуправл</w:t>
            </w:r>
            <w:r w:rsidR="008975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94CF8">
              <w:rPr>
                <w:rFonts w:ascii="Times New Roman" w:hAnsi="Times New Roman" w:cs="Times New Roman"/>
                <w:sz w:val="28"/>
                <w:szCs w:val="28"/>
              </w:rPr>
              <w:t>ния активизировать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E3493" w:rsidRDefault="00AE3493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93" w:rsidRDefault="00AE3493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93" w:rsidRDefault="00AE3493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5E" w:rsidRDefault="0058155E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5E" w:rsidRDefault="0058155E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6E" w:rsidRDefault="000D2C6E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CF8" w:rsidRDefault="00A94CF8" w:rsidP="008975A5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по участию в выявлении несанкционированных свалок отходов производства и потребления и информированию о выявленных несанкционированных свалках отх</w:t>
            </w:r>
            <w:r w:rsidR="008975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 производства и потребления органов государственной власти Иркутской области;</w:t>
            </w:r>
          </w:p>
          <w:p w:rsidR="00245248" w:rsidRDefault="00245248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248" w:rsidRDefault="00245248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248" w:rsidRDefault="00245248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248" w:rsidRDefault="00245248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248" w:rsidRDefault="00245248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248" w:rsidRDefault="00245248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248" w:rsidRDefault="00245248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248" w:rsidRDefault="00245248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248" w:rsidRDefault="00245248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248" w:rsidRDefault="00245248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248" w:rsidRDefault="00245248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248" w:rsidRDefault="00245248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248" w:rsidRDefault="00245248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248" w:rsidRDefault="00245248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248" w:rsidRDefault="00245248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248" w:rsidRDefault="00245248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248" w:rsidRDefault="00245248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248" w:rsidRDefault="00245248" w:rsidP="00EE09AD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CF8" w:rsidRDefault="00A94CF8" w:rsidP="00E60FF5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по оформлению земельных участков под площадки временного хранения отходов;</w:t>
            </w:r>
          </w:p>
          <w:p w:rsidR="00245248" w:rsidRDefault="00245248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248" w:rsidRDefault="00245248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248" w:rsidRDefault="00245248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248" w:rsidRDefault="00245248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248" w:rsidRDefault="00245248" w:rsidP="00EE09AD">
            <w:pPr>
              <w:ind w:right="111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248" w:rsidRDefault="00245248" w:rsidP="00EE09AD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04C" w:rsidRDefault="003C704C" w:rsidP="00EE09AD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301" w:rsidRDefault="000C7301" w:rsidP="00EE09AD">
            <w:pPr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CF8" w:rsidRPr="00A94CF8" w:rsidRDefault="00A94CF8" w:rsidP="00E60FF5">
            <w:pPr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участию в формировании заявок для реализации мероприятий по строительству полигонов в рамках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программ.</w:t>
            </w:r>
          </w:p>
          <w:p w:rsidR="00E745FA" w:rsidRPr="00A94CF8" w:rsidRDefault="00D66FB6" w:rsidP="00EE09AD">
            <w:pPr>
              <w:ind w:right="111" w:firstLine="284"/>
            </w:pPr>
            <w:r w:rsidRPr="00A94CF8">
              <w:t xml:space="preserve">        </w:t>
            </w:r>
          </w:p>
        </w:tc>
        <w:tc>
          <w:tcPr>
            <w:tcW w:w="7054" w:type="dxa"/>
          </w:tcPr>
          <w:p w:rsidR="00B83EFB" w:rsidRDefault="00B83EFB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EFB" w:rsidRDefault="00B83EFB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EFB" w:rsidRDefault="00B83EFB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EFB" w:rsidRDefault="00B83EFB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04C" w:rsidRDefault="003C704C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3C704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 Правительства Иркутской области об исполнении решения прилагается (приложение на 40 л. в 1 экз.)     </w:t>
            </w:r>
          </w:p>
          <w:p w:rsidR="0024658E" w:rsidRDefault="0024658E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E63" w:rsidRDefault="00096E63" w:rsidP="00EE09AD">
            <w:pPr>
              <w:tabs>
                <w:tab w:val="left" w:pos="1134"/>
              </w:tabs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B6A" w:rsidRDefault="00AE3493" w:rsidP="00EE09AD">
            <w:pPr>
              <w:tabs>
                <w:tab w:val="left" w:pos="1134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="00A73287">
              <w:rPr>
                <w:rFonts w:ascii="Times New Roman" w:hAnsi="Times New Roman" w:cs="Times New Roman"/>
                <w:sz w:val="28"/>
                <w:szCs w:val="28"/>
              </w:rPr>
              <w:t xml:space="preserve">В представленной представительными органами муниципальных образований Иркутской области информации отмечено, что на территории Иркутской области остро стоят вопросы, касающиеся </w:t>
            </w:r>
            <w:r w:rsidR="00BB2B6A" w:rsidRPr="00A9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сбора и вывоза  твер</w:t>
            </w:r>
            <w:r w:rsidR="0089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 бытовых отходов из</w:t>
            </w:r>
            <w:r w:rsidR="00BB2B6A" w:rsidRPr="00A9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частного сектора в посел</w:t>
            </w:r>
            <w:r w:rsidR="00E23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ках городского типа, а так</w:t>
            </w:r>
            <w:r w:rsidR="00BB2B6A" w:rsidRPr="00A9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 нехватки полигонов размещения и перер</w:t>
            </w:r>
            <w:r w:rsidR="00A73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аботки твердых коммунальных</w:t>
            </w:r>
            <w:r w:rsidR="0023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3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отхо</w:t>
            </w:r>
            <w:r w:rsidR="0089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дов:</w:t>
            </w:r>
            <w:proofErr w:type="gramEnd"/>
          </w:p>
          <w:p w:rsidR="001F22B0" w:rsidRPr="001F22B0" w:rsidRDefault="001F22B0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9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F2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дминистрациями городских и с</w:t>
            </w:r>
            <w:r w:rsidR="00A73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ельских поселений муниципальных образований Иркутской области</w:t>
            </w:r>
            <w:r w:rsidRPr="001F2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ежегод</w:t>
            </w:r>
            <w:r w:rsidR="0025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про</w:t>
            </w:r>
            <w:r w:rsidR="00A73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водится</w:t>
            </w:r>
            <w:r w:rsidRPr="001F2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по инвентаризации свалок, а также работа  по их ликвидации. </w:t>
            </w:r>
            <w:r w:rsidR="0068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684A0C" w:rsidRPr="0068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иквидац</w:t>
            </w:r>
            <w:r w:rsidR="0068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проводится</w:t>
            </w:r>
            <w:r w:rsidR="00684A0C" w:rsidRPr="0068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привлечением</w:t>
            </w:r>
            <w:r w:rsidR="00A73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финансовых </w:t>
            </w:r>
            <w:r w:rsidR="00684A0C" w:rsidRPr="0068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 предприятий, организаций, индивидуальных предпринимателей и физических лиц.</w:t>
            </w:r>
            <w:r w:rsidR="0068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F2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мероприятия проводятся на волонтёрских началах в рамках субботников и экологических акций, движений (общероссийского экологическ</w:t>
            </w:r>
            <w:r w:rsidR="0025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движения «Зеленая Россия», В</w:t>
            </w:r>
            <w:r w:rsidRPr="001F2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сероссийского субботника, </w:t>
            </w:r>
            <w:r w:rsidR="0025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субботника, </w:t>
            </w:r>
            <w:r w:rsidRPr="001F2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приуроченного ко дню Байкала, акции «360 минут ради Байкала», месячников по санитарной очистке населен</w:t>
            </w:r>
            <w:r w:rsidR="00A73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пунктов),</w:t>
            </w:r>
            <w:r w:rsidRPr="001F2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субсидировании  мероприятий по ликвидации несанкциониро</w:t>
            </w:r>
            <w:r w:rsidR="0025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ванных свалок  </w:t>
            </w:r>
            <w:r w:rsidRPr="001F2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природоохранных программ федераль</w:t>
            </w:r>
            <w:r w:rsidR="00A73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или регионального уровня.</w:t>
            </w:r>
            <w:proofErr w:type="gramEnd"/>
          </w:p>
          <w:p w:rsidR="001F22B0" w:rsidRDefault="00552E14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выявленных и ликвидированных свал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ках </w:t>
            </w:r>
            <w:r w:rsidRPr="001F2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 направляется в министерство природных ресурсов и экологии Иркутской области, Управление Росп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1F2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ироднадзора по Иркутской области, в Межведомственную комиссию по вопросам охраны </w:t>
            </w:r>
            <w:r w:rsidR="00257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озера Байкал, в с</w:t>
            </w:r>
            <w:r w:rsidRPr="001F2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лужбу по охране природы и озера Байкал Иркут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области</w:t>
            </w:r>
            <w:r w:rsidR="00290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3249C" w:rsidRDefault="00257CC4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3249C" w:rsidRPr="0023249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Иркутской области про</w:t>
            </w:r>
            <w:r w:rsidR="00A73287">
              <w:rPr>
                <w:rFonts w:ascii="Times New Roman" w:hAnsi="Times New Roman" w:cs="Times New Roman"/>
                <w:sz w:val="28"/>
                <w:szCs w:val="28"/>
              </w:rPr>
              <w:t xml:space="preserve">водится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23249C" w:rsidRPr="0023249C">
              <w:rPr>
                <w:rFonts w:ascii="Times New Roman" w:hAnsi="Times New Roman" w:cs="Times New Roman"/>
                <w:sz w:val="28"/>
                <w:szCs w:val="28"/>
              </w:rPr>
              <w:t xml:space="preserve">по оформлению земельных участков под площадки временного хранения отходов. Документы от муниципальных образований </w:t>
            </w:r>
            <w:r w:rsidR="00E60FF5">
              <w:rPr>
                <w:rFonts w:ascii="Times New Roman" w:hAnsi="Times New Roman" w:cs="Times New Roman"/>
                <w:sz w:val="28"/>
                <w:szCs w:val="28"/>
              </w:rPr>
              <w:t xml:space="preserve">Иркутской области </w:t>
            </w:r>
            <w:r w:rsidR="0023249C" w:rsidRPr="0023249C">
              <w:rPr>
                <w:rFonts w:ascii="Times New Roman" w:hAnsi="Times New Roman" w:cs="Times New Roman"/>
                <w:sz w:val="28"/>
                <w:szCs w:val="28"/>
              </w:rPr>
              <w:t xml:space="preserve">направляются в органы государственной власти </w:t>
            </w:r>
            <w:r w:rsidR="00E60FF5">
              <w:rPr>
                <w:rFonts w:ascii="Times New Roman" w:hAnsi="Times New Roman" w:cs="Times New Roman"/>
                <w:sz w:val="28"/>
                <w:szCs w:val="28"/>
              </w:rPr>
              <w:t xml:space="preserve">Иркутской области </w:t>
            </w:r>
            <w:r w:rsidR="0023249C" w:rsidRPr="0023249C">
              <w:rPr>
                <w:rFonts w:ascii="Times New Roman" w:hAnsi="Times New Roman" w:cs="Times New Roman"/>
                <w:sz w:val="28"/>
                <w:szCs w:val="28"/>
              </w:rPr>
              <w:t>для согласования. Основ</w:t>
            </w:r>
            <w:r w:rsidR="00A73287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="0023249C" w:rsidRPr="0023249C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A73287">
              <w:rPr>
                <w:rFonts w:ascii="Times New Roman" w:hAnsi="Times New Roman" w:cs="Times New Roman"/>
                <w:sz w:val="28"/>
                <w:szCs w:val="28"/>
              </w:rPr>
              <w:t>блемой является то,</w:t>
            </w:r>
            <w:r w:rsidR="0023249C" w:rsidRPr="0023249C">
              <w:rPr>
                <w:rFonts w:ascii="Times New Roman" w:hAnsi="Times New Roman" w:cs="Times New Roman"/>
                <w:sz w:val="28"/>
                <w:szCs w:val="28"/>
              </w:rPr>
              <w:t xml:space="preserve"> что большинство площадок временного хранения отходов расп</w:t>
            </w:r>
            <w:r w:rsidR="00E60F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ложены на</w:t>
            </w:r>
            <w:r w:rsidR="0023249C" w:rsidRPr="0023249C">
              <w:rPr>
                <w:rFonts w:ascii="Times New Roman" w:hAnsi="Times New Roman" w:cs="Times New Roman"/>
                <w:sz w:val="28"/>
                <w:szCs w:val="28"/>
              </w:rPr>
              <w:t xml:space="preserve"> землях лесного фонда, что во многом затрудняет процесс оформления данных 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мельных участков.</w:t>
            </w:r>
          </w:p>
          <w:p w:rsidR="00245248" w:rsidRDefault="001F22B0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57C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образованиях </w:t>
            </w:r>
            <w:r w:rsidR="00E60FF5">
              <w:rPr>
                <w:rFonts w:ascii="Times New Roman" w:hAnsi="Times New Roman" w:cs="Times New Roman"/>
                <w:sz w:val="28"/>
                <w:szCs w:val="28"/>
              </w:rPr>
              <w:t xml:space="preserve">Иркутской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ведется работа по </w:t>
            </w:r>
            <w:r w:rsidRPr="001F22B0"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r w:rsidRPr="001F22B0">
              <w:rPr>
                <w:rFonts w:ascii="Times New Roman" w:hAnsi="Times New Roman" w:cs="Times New Roman"/>
                <w:sz w:val="28"/>
                <w:szCs w:val="28"/>
              </w:rPr>
              <w:t xml:space="preserve"> заявок для реализации мероприятий по строительству полигонов в рамках</w:t>
            </w:r>
            <w:r w:rsidR="00A73287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соответствующих </w:t>
            </w:r>
            <w:r w:rsidRPr="001F22B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про</w:t>
            </w:r>
            <w:r w:rsidR="00684A0C">
              <w:rPr>
                <w:rFonts w:ascii="Times New Roman" w:hAnsi="Times New Roman" w:cs="Times New Roman"/>
                <w:sz w:val="28"/>
                <w:szCs w:val="28"/>
              </w:rPr>
              <w:t>грамм</w:t>
            </w:r>
            <w:r w:rsidR="009B7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248">
              <w:rPr>
                <w:rFonts w:ascii="Times New Roman" w:hAnsi="Times New Roman" w:cs="Times New Roman"/>
                <w:sz w:val="28"/>
                <w:szCs w:val="28"/>
              </w:rPr>
              <w:t>(муни</w:t>
            </w:r>
            <w:r w:rsidR="00257CC4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ципальное образование </w:t>
            </w:r>
            <w:r w:rsidR="00245248">
              <w:rPr>
                <w:rFonts w:ascii="Times New Roman" w:hAnsi="Times New Roman" w:cs="Times New Roman"/>
                <w:sz w:val="28"/>
                <w:szCs w:val="28"/>
              </w:rPr>
              <w:t xml:space="preserve">«город Саянск», </w:t>
            </w:r>
            <w:r w:rsidR="00245248" w:rsidRPr="00245248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245248">
              <w:rPr>
                <w:rFonts w:ascii="Times New Roman" w:hAnsi="Times New Roman" w:cs="Times New Roman"/>
                <w:sz w:val="28"/>
                <w:szCs w:val="28"/>
              </w:rPr>
              <w:t xml:space="preserve"> города Бодайбо и района, </w:t>
            </w:r>
            <w:r w:rsidR="00245248" w:rsidRPr="00245248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245248">
              <w:rPr>
                <w:rFonts w:ascii="Times New Roman" w:hAnsi="Times New Roman" w:cs="Times New Roman"/>
                <w:sz w:val="28"/>
                <w:szCs w:val="28"/>
              </w:rPr>
              <w:t xml:space="preserve"> «Катангский район», </w:t>
            </w:r>
            <w:r w:rsidR="00245248" w:rsidRPr="00245248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245248">
              <w:rPr>
                <w:rFonts w:ascii="Times New Roman" w:hAnsi="Times New Roman" w:cs="Times New Roman"/>
                <w:sz w:val="28"/>
                <w:szCs w:val="28"/>
              </w:rPr>
              <w:t xml:space="preserve"> Киренский район, </w:t>
            </w:r>
            <w:r w:rsidR="00245248" w:rsidRPr="00245248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E60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7CC4">
              <w:rPr>
                <w:rFonts w:ascii="Times New Roman" w:hAnsi="Times New Roman" w:cs="Times New Roman"/>
                <w:sz w:val="28"/>
                <w:szCs w:val="28"/>
              </w:rPr>
              <w:t>Куйтунский</w:t>
            </w:r>
            <w:proofErr w:type="spellEnd"/>
            <w:r w:rsidR="00257CC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2452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5248" w:rsidRPr="00245248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245248">
              <w:rPr>
                <w:rFonts w:ascii="Times New Roman" w:hAnsi="Times New Roman" w:cs="Times New Roman"/>
                <w:sz w:val="28"/>
                <w:szCs w:val="28"/>
              </w:rPr>
              <w:t xml:space="preserve"> Слюдянский район,</w:t>
            </w:r>
            <w:r w:rsidR="00245248">
              <w:t xml:space="preserve"> </w:t>
            </w:r>
            <w:r w:rsidR="00245248" w:rsidRPr="00245248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245248">
              <w:rPr>
                <w:rFonts w:ascii="Times New Roman" w:hAnsi="Times New Roman" w:cs="Times New Roman"/>
                <w:sz w:val="28"/>
                <w:szCs w:val="28"/>
              </w:rPr>
              <w:t xml:space="preserve"> «Тайшетский район»,  Чунское районное </w:t>
            </w:r>
            <w:r w:rsidR="00245248" w:rsidRPr="00245248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2452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5248" w:rsidRPr="00245248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245248">
              <w:rPr>
                <w:rFonts w:ascii="Times New Roman" w:hAnsi="Times New Roman" w:cs="Times New Roman"/>
                <w:sz w:val="28"/>
                <w:szCs w:val="28"/>
              </w:rPr>
              <w:t xml:space="preserve"> «Усть-Илимский район», </w:t>
            </w:r>
            <w:r w:rsidR="00245248" w:rsidRPr="00245248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proofErr w:type="gramEnd"/>
            <w:r w:rsidR="00245248" w:rsidRPr="0024524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</w:t>
            </w:r>
            <w:r w:rsidR="00245248">
              <w:rPr>
                <w:rFonts w:ascii="Times New Roman" w:hAnsi="Times New Roman" w:cs="Times New Roman"/>
                <w:sz w:val="28"/>
                <w:szCs w:val="28"/>
              </w:rPr>
              <w:t xml:space="preserve"> «Осинский район»</w:t>
            </w:r>
            <w:r w:rsidR="0058155E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="0024524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84A0C" w:rsidRDefault="00775CEB" w:rsidP="00EE09AD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отметить, что</w:t>
            </w:r>
            <w:r w:rsidR="00684A0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FD41AA">
              <w:rPr>
                <w:rFonts w:ascii="Times New Roman" w:hAnsi="Times New Roman" w:cs="Times New Roman"/>
                <w:sz w:val="28"/>
                <w:szCs w:val="28"/>
              </w:rPr>
              <w:t xml:space="preserve">ряде </w:t>
            </w:r>
            <w:r w:rsidR="00245248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иципальных образований</w:t>
            </w:r>
            <w:r w:rsidR="00684A0C">
              <w:rPr>
                <w:rFonts w:ascii="Times New Roman" w:hAnsi="Times New Roman" w:cs="Times New Roman"/>
                <w:sz w:val="28"/>
                <w:szCs w:val="28"/>
              </w:rPr>
              <w:t xml:space="preserve"> нет ф</w:t>
            </w:r>
            <w:r w:rsidR="00684A0C" w:rsidRPr="00684A0C">
              <w:rPr>
                <w:rFonts w:ascii="Times New Roman" w:hAnsi="Times New Roman" w:cs="Times New Roman"/>
                <w:sz w:val="28"/>
                <w:szCs w:val="28"/>
              </w:rPr>
              <w:t>инансов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средств</w:t>
            </w:r>
            <w:r w:rsidR="00E60FF5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684A0C" w:rsidRPr="00684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0FF5">
              <w:rPr>
                <w:rFonts w:ascii="Times New Roman" w:hAnsi="Times New Roman" w:cs="Times New Roman"/>
                <w:sz w:val="28"/>
                <w:szCs w:val="28"/>
              </w:rPr>
              <w:t>проектно-сметную документацию</w:t>
            </w:r>
            <w:r w:rsidR="00684A0C" w:rsidRPr="00684A0C">
              <w:rPr>
                <w:rFonts w:ascii="Times New Roman" w:hAnsi="Times New Roman" w:cs="Times New Roman"/>
                <w:sz w:val="28"/>
                <w:szCs w:val="28"/>
              </w:rPr>
              <w:t xml:space="preserve"> для строительства полигонов в рамках гос</w:t>
            </w:r>
            <w:r w:rsidR="00684A0C">
              <w:rPr>
                <w:rFonts w:ascii="Times New Roman" w:hAnsi="Times New Roman" w:cs="Times New Roman"/>
                <w:sz w:val="28"/>
                <w:szCs w:val="28"/>
              </w:rPr>
              <w:t>ударственных</w:t>
            </w:r>
            <w:r w:rsidR="00684A0C" w:rsidRPr="00684A0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24524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45248" w:rsidRPr="0024524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r w:rsidR="00245248">
              <w:rPr>
                <w:rFonts w:ascii="Times New Roman" w:hAnsi="Times New Roman" w:cs="Times New Roman"/>
                <w:sz w:val="28"/>
                <w:szCs w:val="28"/>
              </w:rPr>
              <w:t>«Заларинский район»,</w:t>
            </w:r>
            <w:r w:rsidR="00245248">
              <w:t xml:space="preserve"> </w:t>
            </w:r>
            <w:r w:rsidR="00245248" w:rsidRPr="00245248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245248">
              <w:rPr>
                <w:rFonts w:ascii="Times New Roman" w:hAnsi="Times New Roman" w:cs="Times New Roman"/>
                <w:sz w:val="28"/>
                <w:szCs w:val="28"/>
              </w:rPr>
              <w:t xml:space="preserve"> Слюдянский район, </w:t>
            </w:r>
            <w:r w:rsidR="00245248" w:rsidRPr="00245248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24524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84A0C">
              <w:rPr>
                <w:rFonts w:ascii="Times New Roman" w:hAnsi="Times New Roman" w:cs="Times New Roman"/>
                <w:sz w:val="28"/>
                <w:szCs w:val="28"/>
              </w:rPr>
              <w:t>Боханский район</w:t>
            </w:r>
            <w:r w:rsidR="00245248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  <w:p w:rsidR="001E70D6" w:rsidRPr="00E745FA" w:rsidRDefault="00FD41AA" w:rsidP="00A20390">
            <w:pPr>
              <w:tabs>
                <w:tab w:val="left" w:pos="1134"/>
              </w:tabs>
              <w:ind w:right="11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 же время муниципальное образование города Братска и муниципальное образование «Качугский район» оформляли заявки на строительство полигонов и участие в </w:t>
            </w:r>
            <w:r w:rsidRPr="00FD41AA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ударственной</w:t>
            </w:r>
            <w:r w:rsidRPr="00FD41AA">
              <w:rPr>
                <w:rFonts w:ascii="Times New Roman" w:hAnsi="Times New Roman" w:cs="Times New Roman"/>
                <w:sz w:val="28"/>
                <w:szCs w:val="28"/>
              </w:rPr>
              <w:t xml:space="preserve"> програм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FD4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FD41AA">
              <w:rPr>
                <w:rFonts w:ascii="Times New Roman" w:hAnsi="Times New Roman" w:cs="Times New Roman"/>
                <w:sz w:val="28"/>
                <w:szCs w:val="28"/>
              </w:rPr>
              <w:t>храна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ужающей</w:t>
            </w:r>
            <w:r w:rsidRPr="00FD41AA">
              <w:rPr>
                <w:rFonts w:ascii="Times New Roman" w:hAnsi="Times New Roman" w:cs="Times New Roman"/>
                <w:sz w:val="28"/>
                <w:szCs w:val="28"/>
              </w:rPr>
              <w:t xml:space="preserve"> среды</w:t>
            </w:r>
            <w:r w:rsidR="00E60FF5">
              <w:rPr>
                <w:rFonts w:ascii="Times New Roman" w:hAnsi="Times New Roman" w:cs="Times New Roman"/>
                <w:sz w:val="28"/>
                <w:szCs w:val="28"/>
              </w:rPr>
              <w:t>» на 2014</w:t>
            </w:r>
            <w:r w:rsidR="00A203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годы, однако включены </w:t>
            </w:r>
            <w:r w:rsidR="00245248">
              <w:rPr>
                <w:rFonts w:ascii="Times New Roman" w:hAnsi="Times New Roman" w:cs="Times New Roman"/>
                <w:sz w:val="28"/>
                <w:szCs w:val="28"/>
              </w:rPr>
              <w:t xml:space="preserve">в нее </w:t>
            </w:r>
            <w:r w:rsidR="00D902DE">
              <w:rPr>
                <w:rFonts w:ascii="Times New Roman" w:hAnsi="Times New Roman" w:cs="Times New Roman"/>
                <w:sz w:val="28"/>
                <w:szCs w:val="28"/>
              </w:rPr>
              <w:t>не были.</w:t>
            </w:r>
            <w:r w:rsidRPr="00FD4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97225" w:rsidRDefault="00597225" w:rsidP="00EE09AD">
      <w:pPr>
        <w:spacing w:after="0" w:line="240" w:lineRule="auto"/>
        <w:ind w:right="11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F59E4" w:rsidRDefault="00DF59E4" w:rsidP="00DF5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9E4" w:rsidRDefault="00DF59E4" w:rsidP="00DF5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9E4" w:rsidRDefault="00DF59E4" w:rsidP="00DF5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9E4" w:rsidRDefault="00DF59E4" w:rsidP="00DF5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9E4" w:rsidRDefault="00DF59E4" w:rsidP="00DF5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9E4" w:rsidRDefault="00DF59E4" w:rsidP="00DF5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9E4" w:rsidRDefault="00DF59E4" w:rsidP="00DF5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7B0" w:rsidRDefault="002907B0" w:rsidP="00DF5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9E4" w:rsidRDefault="00DF59E4" w:rsidP="00DF5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Вержаева Д.В., </w:t>
      </w:r>
    </w:p>
    <w:p w:rsidR="00DF59E4" w:rsidRDefault="00DF59E4" w:rsidP="00DF5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25-63-96</w:t>
      </w:r>
    </w:p>
    <w:p w:rsidR="00DF59E4" w:rsidRPr="00DF59E4" w:rsidRDefault="00DF59E4" w:rsidP="00DF5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7B0" w:rsidRDefault="00DF59E4" w:rsidP="00290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907B0">
        <w:rPr>
          <w:rFonts w:ascii="Times New Roman" w:hAnsi="Times New Roman" w:cs="Times New Roman"/>
          <w:sz w:val="28"/>
          <w:szCs w:val="28"/>
        </w:rPr>
        <w:t xml:space="preserve"> Подготовлено:</w:t>
      </w:r>
    </w:p>
    <w:p w:rsidR="002907B0" w:rsidRDefault="002907B0" w:rsidP="00290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7B0" w:rsidRDefault="002907B0" w:rsidP="002907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Начальник отдела по взаимодействию</w:t>
      </w:r>
    </w:p>
    <w:p w:rsidR="002907B0" w:rsidRDefault="002907B0" w:rsidP="002907B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представительными органами</w:t>
      </w:r>
    </w:p>
    <w:p w:rsidR="002907B0" w:rsidRDefault="002907B0" w:rsidP="002907B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муниципальных образований                                                                                                             Ю.Н.  Воронова </w:t>
      </w:r>
    </w:p>
    <w:p w:rsidR="002907B0" w:rsidRDefault="002907B0" w:rsidP="00DF59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7B0" w:rsidRDefault="002907B0" w:rsidP="00DF59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9E4" w:rsidRDefault="002907B0" w:rsidP="00DF59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59E4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F59E4" w:rsidRDefault="00DF59E4" w:rsidP="00DF5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DF59E4" w:rsidRDefault="00DF59E4" w:rsidP="00DF59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                                                                                                                            Д.А. Авдеев </w:t>
      </w:r>
    </w:p>
    <w:p w:rsidR="00DF59E4" w:rsidRDefault="00DF59E4" w:rsidP="00DF5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4" w:rsidRDefault="00DF59E4" w:rsidP="00DF5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F59E4" w:rsidRDefault="00DF59E4" w:rsidP="002907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9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2907B0" w:rsidRDefault="002907B0" w:rsidP="002907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4" w:rsidRDefault="00DF59E4" w:rsidP="00DF59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протокольного обеспечения                                                                                   А.В. Быханова</w:t>
      </w:r>
    </w:p>
    <w:p w:rsidR="00383280" w:rsidRPr="00383280" w:rsidRDefault="00383280" w:rsidP="00BA3BBD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383280" w:rsidRPr="00383280" w:rsidSect="00200DE2">
      <w:footerReference w:type="default" r:id="rId9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D9B" w:rsidRDefault="00C02D9B" w:rsidP="00D22C96">
      <w:pPr>
        <w:spacing w:after="0" w:line="240" w:lineRule="auto"/>
      </w:pPr>
      <w:r>
        <w:separator/>
      </w:r>
    </w:p>
  </w:endnote>
  <w:endnote w:type="continuationSeparator" w:id="0">
    <w:p w:rsidR="00C02D9B" w:rsidRDefault="00C02D9B" w:rsidP="00D2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957550009"/>
      <w:docPartObj>
        <w:docPartGallery w:val="Page Numbers (Bottom of Page)"/>
        <w:docPartUnique/>
      </w:docPartObj>
    </w:sdtPr>
    <w:sdtEndPr/>
    <w:sdtContent>
      <w:p w:rsidR="001D543C" w:rsidRPr="00D22C96" w:rsidRDefault="001D543C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22C9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22C9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22C9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71B8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D22C9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D543C" w:rsidRDefault="001D54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D9B" w:rsidRDefault="00C02D9B" w:rsidP="00D22C96">
      <w:pPr>
        <w:spacing w:after="0" w:line="240" w:lineRule="auto"/>
      </w:pPr>
      <w:r>
        <w:separator/>
      </w:r>
    </w:p>
  </w:footnote>
  <w:footnote w:type="continuationSeparator" w:id="0">
    <w:p w:rsidR="00C02D9B" w:rsidRDefault="00C02D9B" w:rsidP="00D22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6E14B8"/>
    <w:lvl w:ilvl="0">
      <w:numFmt w:val="bullet"/>
      <w:lvlText w:val="*"/>
      <w:lvlJc w:val="left"/>
    </w:lvl>
  </w:abstractNum>
  <w:abstractNum w:abstractNumId="1">
    <w:nsid w:val="00C1120D"/>
    <w:multiLevelType w:val="hybridMultilevel"/>
    <w:tmpl w:val="173A85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30764"/>
    <w:multiLevelType w:val="hybridMultilevel"/>
    <w:tmpl w:val="9EFCCFD2"/>
    <w:lvl w:ilvl="0" w:tplc="7CA675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1A40D1E"/>
    <w:multiLevelType w:val="multilevel"/>
    <w:tmpl w:val="255C83F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7A45AC0"/>
    <w:multiLevelType w:val="hybridMultilevel"/>
    <w:tmpl w:val="AD5E747E"/>
    <w:lvl w:ilvl="0" w:tplc="F272B942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AF74B1A"/>
    <w:multiLevelType w:val="hybridMultilevel"/>
    <w:tmpl w:val="E06AD744"/>
    <w:lvl w:ilvl="0" w:tplc="06A8981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0F8F21B2"/>
    <w:multiLevelType w:val="hybridMultilevel"/>
    <w:tmpl w:val="C924DF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115C02"/>
    <w:multiLevelType w:val="hybridMultilevel"/>
    <w:tmpl w:val="91F4C7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60C8F"/>
    <w:multiLevelType w:val="hybridMultilevel"/>
    <w:tmpl w:val="40C8B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21011"/>
    <w:multiLevelType w:val="hybridMultilevel"/>
    <w:tmpl w:val="825EB0C0"/>
    <w:lvl w:ilvl="0" w:tplc="B6FC857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864EEA"/>
    <w:multiLevelType w:val="hybridMultilevel"/>
    <w:tmpl w:val="A7305CE8"/>
    <w:lvl w:ilvl="0" w:tplc="A96AC24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22820B7B"/>
    <w:multiLevelType w:val="multilevel"/>
    <w:tmpl w:val="3A66C99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2">
    <w:nsid w:val="2C7E27F6"/>
    <w:multiLevelType w:val="hybridMultilevel"/>
    <w:tmpl w:val="C4B4AD9A"/>
    <w:lvl w:ilvl="0" w:tplc="644062E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6C3B9A"/>
    <w:multiLevelType w:val="hybridMultilevel"/>
    <w:tmpl w:val="D94839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87A6E"/>
    <w:multiLevelType w:val="hybridMultilevel"/>
    <w:tmpl w:val="5538CE0E"/>
    <w:lvl w:ilvl="0" w:tplc="0CF6BE58">
      <w:start w:val="1"/>
      <w:numFmt w:val="decimal"/>
      <w:lvlText w:val="%1)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">
    <w:nsid w:val="38445A40"/>
    <w:multiLevelType w:val="hybridMultilevel"/>
    <w:tmpl w:val="0FACBEB8"/>
    <w:lvl w:ilvl="0" w:tplc="BFF8128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40C3309F"/>
    <w:multiLevelType w:val="hybridMultilevel"/>
    <w:tmpl w:val="57FCCCA0"/>
    <w:lvl w:ilvl="0" w:tplc="055A85C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C896C42"/>
    <w:multiLevelType w:val="hybridMultilevel"/>
    <w:tmpl w:val="E73C8374"/>
    <w:lvl w:ilvl="0" w:tplc="7090A53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E9E55CF"/>
    <w:multiLevelType w:val="hybridMultilevel"/>
    <w:tmpl w:val="EC1A30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60402F"/>
    <w:multiLevelType w:val="hybridMultilevel"/>
    <w:tmpl w:val="D9564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12CB2"/>
    <w:multiLevelType w:val="hybridMultilevel"/>
    <w:tmpl w:val="AA24CA86"/>
    <w:lvl w:ilvl="0" w:tplc="76749C52">
      <w:start w:val="1"/>
      <w:numFmt w:val="decimal"/>
      <w:lvlText w:val="%1."/>
      <w:lvlJc w:val="left"/>
      <w:pPr>
        <w:ind w:left="1287" w:hanging="360"/>
      </w:pPr>
      <w:rPr>
        <w:rFonts w:hint="default"/>
        <w:color w:val="548DD4" w:themeColor="text2" w:themeTint="9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AE767F"/>
    <w:multiLevelType w:val="hybridMultilevel"/>
    <w:tmpl w:val="68F2A70C"/>
    <w:lvl w:ilvl="0" w:tplc="8CF0615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5DA558B2"/>
    <w:multiLevelType w:val="hybridMultilevel"/>
    <w:tmpl w:val="4DAAF8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4E65AA"/>
    <w:multiLevelType w:val="hybridMultilevel"/>
    <w:tmpl w:val="E416B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D1825"/>
    <w:multiLevelType w:val="hybridMultilevel"/>
    <w:tmpl w:val="2A229F40"/>
    <w:lvl w:ilvl="0" w:tplc="88FCB4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C3A3D91"/>
    <w:multiLevelType w:val="hybridMultilevel"/>
    <w:tmpl w:val="5D7AA7D2"/>
    <w:lvl w:ilvl="0" w:tplc="51BAE76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6">
    <w:nsid w:val="79E057C3"/>
    <w:multiLevelType w:val="hybridMultilevel"/>
    <w:tmpl w:val="FF8AEEF4"/>
    <w:lvl w:ilvl="0" w:tplc="0CF6BE58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0"/>
  </w:num>
  <w:num w:numId="2">
    <w:abstractNumId w:val="26"/>
  </w:num>
  <w:num w:numId="3">
    <w:abstractNumId w:val="14"/>
  </w:num>
  <w:num w:numId="4">
    <w:abstractNumId w:val="11"/>
  </w:num>
  <w:num w:numId="5">
    <w:abstractNumId w:val="5"/>
  </w:num>
  <w:num w:numId="6">
    <w:abstractNumId w:val="12"/>
  </w:num>
  <w:num w:numId="7">
    <w:abstractNumId w:val="4"/>
  </w:num>
  <w:num w:numId="8">
    <w:abstractNumId w:val="25"/>
  </w:num>
  <w:num w:numId="9">
    <w:abstractNumId w:val="15"/>
  </w:num>
  <w:num w:numId="10">
    <w:abstractNumId w:val="8"/>
  </w:num>
  <w:num w:numId="11">
    <w:abstractNumId w:val="20"/>
  </w:num>
  <w:num w:numId="12">
    <w:abstractNumId w:val="24"/>
  </w:num>
  <w:num w:numId="13">
    <w:abstractNumId w:val="6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9"/>
  </w:num>
  <w:num w:numId="16">
    <w:abstractNumId w:val="16"/>
  </w:num>
  <w:num w:numId="17">
    <w:abstractNumId w:val="17"/>
  </w:num>
  <w:num w:numId="18">
    <w:abstractNumId w:val="23"/>
  </w:num>
  <w:num w:numId="19">
    <w:abstractNumId w:val="22"/>
  </w:num>
  <w:num w:numId="20">
    <w:abstractNumId w:val="7"/>
  </w:num>
  <w:num w:numId="21">
    <w:abstractNumId w:val="21"/>
  </w:num>
  <w:num w:numId="22">
    <w:abstractNumId w:val="18"/>
  </w:num>
  <w:num w:numId="23">
    <w:abstractNumId w:val="9"/>
  </w:num>
  <w:num w:numId="24">
    <w:abstractNumId w:val="13"/>
  </w:num>
  <w:num w:numId="25">
    <w:abstractNumId w:val="1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A8"/>
    <w:rsid w:val="00001E7D"/>
    <w:rsid w:val="00002532"/>
    <w:rsid w:val="000047F5"/>
    <w:rsid w:val="00006EA8"/>
    <w:rsid w:val="00007140"/>
    <w:rsid w:val="00007E71"/>
    <w:rsid w:val="00010D21"/>
    <w:rsid w:val="000110DC"/>
    <w:rsid w:val="000139A3"/>
    <w:rsid w:val="00020594"/>
    <w:rsid w:val="00036216"/>
    <w:rsid w:val="000370A4"/>
    <w:rsid w:val="00043D95"/>
    <w:rsid w:val="00045F40"/>
    <w:rsid w:val="000555BD"/>
    <w:rsid w:val="00056BC0"/>
    <w:rsid w:val="00060A52"/>
    <w:rsid w:val="000662F9"/>
    <w:rsid w:val="0007353C"/>
    <w:rsid w:val="00076580"/>
    <w:rsid w:val="0008045F"/>
    <w:rsid w:val="00084BF3"/>
    <w:rsid w:val="00087E38"/>
    <w:rsid w:val="0009175E"/>
    <w:rsid w:val="00093BFC"/>
    <w:rsid w:val="00096174"/>
    <w:rsid w:val="00096E63"/>
    <w:rsid w:val="000A1B38"/>
    <w:rsid w:val="000A1DB3"/>
    <w:rsid w:val="000A2A6E"/>
    <w:rsid w:val="000A3CD3"/>
    <w:rsid w:val="000A62B9"/>
    <w:rsid w:val="000A6F78"/>
    <w:rsid w:val="000A70D1"/>
    <w:rsid w:val="000A7515"/>
    <w:rsid w:val="000B3F37"/>
    <w:rsid w:val="000C37C1"/>
    <w:rsid w:val="000C40AC"/>
    <w:rsid w:val="000C5E5E"/>
    <w:rsid w:val="000C619E"/>
    <w:rsid w:val="000C7301"/>
    <w:rsid w:val="000D04F4"/>
    <w:rsid w:val="000D11D1"/>
    <w:rsid w:val="000D1488"/>
    <w:rsid w:val="000D20BE"/>
    <w:rsid w:val="000D2C6E"/>
    <w:rsid w:val="000D5932"/>
    <w:rsid w:val="000D7A88"/>
    <w:rsid w:val="000E594C"/>
    <w:rsid w:val="000E6569"/>
    <w:rsid w:val="000F348A"/>
    <w:rsid w:val="00100CF9"/>
    <w:rsid w:val="00102A51"/>
    <w:rsid w:val="00103E5C"/>
    <w:rsid w:val="00104B8C"/>
    <w:rsid w:val="00105B4B"/>
    <w:rsid w:val="0012111C"/>
    <w:rsid w:val="00131B4D"/>
    <w:rsid w:val="00131DA3"/>
    <w:rsid w:val="00132537"/>
    <w:rsid w:val="00144767"/>
    <w:rsid w:val="001454AF"/>
    <w:rsid w:val="00153C75"/>
    <w:rsid w:val="00154D82"/>
    <w:rsid w:val="001567E7"/>
    <w:rsid w:val="00160BE6"/>
    <w:rsid w:val="00163311"/>
    <w:rsid w:val="00165AA8"/>
    <w:rsid w:val="0017017E"/>
    <w:rsid w:val="00174757"/>
    <w:rsid w:val="00181E17"/>
    <w:rsid w:val="00182CB3"/>
    <w:rsid w:val="00182EC2"/>
    <w:rsid w:val="00186FC7"/>
    <w:rsid w:val="001909FE"/>
    <w:rsid w:val="00192877"/>
    <w:rsid w:val="001A4FB8"/>
    <w:rsid w:val="001B2549"/>
    <w:rsid w:val="001C5FC4"/>
    <w:rsid w:val="001C6264"/>
    <w:rsid w:val="001C63C0"/>
    <w:rsid w:val="001C6FFD"/>
    <w:rsid w:val="001D1713"/>
    <w:rsid w:val="001D543C"/>
    <w:rsid w:val="001E43DD"/>
    <w:rsid w:val="001E70D6"/>
    <w:rsid w:val="001F22B0"/>
    <w:rsid w:val="001F28C2"/>
    <w:rsid w:val="00200DE2"/>
    <w:rsid w:val="00200EAD"/>
    <w:rsid w:val="00205F23"/>
    <w:rsid w:val="002070D7"/>
    <w:rsid w:val="00212F73"/>
    <w:rsid w:val="002161AE"/>
    <w:rsid w:val="00222E3B"/>
    <w:rsid w:val="0022495D"/>
    <w:rsid w:val="00225F47"/>
    <w:rsid w:val="00226AA3"/>
    <w:rsid w:val="002275A2"/>
    <w:rsid w:val="0023249C"/>
    <w:rsid w:val="0023330F"/>
    <w:rsid w:val="00242384"/>
    <w:rsid w:val="00244DD2"/>
    <w:rsid w:val="00245248"/>
    <w:rsid w:val="002453A1"/>
    <w:rsid w:val="002453B1"/>
    <w:rsid w:val="0024658E"/>
    <w:rsid w:val="002468A3"/>
    <w:rsid w:val="0025333D"/>
    <w:rsid w:val="00254EDF"/>
    <w:rsid w:val="00257796"/>
    <w:rsid w:val="00257CC4"/>
    <w:rsid w:val="00257F8F"/>
    <w:rsid w:val="002620DF"/>
    <w:rsid w:val="00263945"/>
    <w:rsid w:val="002675C2"/>
    <w:rsid w:val="00270EFF"/>
    <w:rsid w:val="00276A64"/>
    <w:rsid w:val="00281270"/>
    <w:rsid w:val="002907B0"/>
    <w:rsid w:val="00291068"/>
    <w:rsid w:val="00293379"/>
    <w:rsid w:val="0029537C"/>
    <w:rsid w:val="002A119E"/>
    <w:rsid w:val="002A1734"/>
    <w:rsid w:val="002A7F82"/>
    <w:rsid w:val="002B3B9A"/>
    <w:rsid w:val="002B5D25"/>
    <w:rsid w:val="002C1CC9"/>
    <w:rsid w:val="002C2F0C"/>
    <w:rsid w:val="002C5037"/>
    <w:rsid w:val="002D14B3"/>
    <w:rsid w:val="002D1EA5"/>
    <w:rsid w:val="002D5A17"/>
    <w:rsid w:val="002E08AE"/>
    <w:rsid w:val="002E220D"/>
    <w:rsid w:val="002E4F2F"/>
    <w:rsid w:val="002E55F8"/>
    <w:rsid w:val="002E6559"/>
    <w:rsid w:val="002F34BF"/>
    <w:rsid w:val="002F5887"/>
    <w:rsid w:val="002F7172"/>
    <w:rsid w:val="0030274D"/>
    <w:rsid w:val="00311655"/>
    <w:rsid w:val="0031345D"/>
    <w:rsid w:val="003202CB"/>
    <w:rsid w:val="003231C0"/>
    <w:rsid w:val="003234B6"/>
    <w:rsid w:val="00323EA3"/>
    <w:rsid w:val="00326715"/>
    <w:rsid w:val="00332DCC"/>
    <w:rsid w:val="0033361C"/>
    <w:rsid w:val="00333E8F"/>
    <w:rsid w:val="0033664C"/>
    <w:rsid w:val="00340805"/>
    <w:rsid w:val="00342711"/>
    <w:rsid w:val="00342873"/>
    <w:rsid w:val="00344838"/>
    <w:rsid w:val="00346383"/>
    <w:rsid w:val="00356120"/>
    <w:rsid w:val="00356AF9"/>
    <w:rsid w:val="00370B78"/>
    <w:rsid w:val="00371457"/>
    <w:rsid w:val="003752CB"/>
    <w:rsid w:val="00380381"/>
    <w:rsid w:val="00383280"/>
    <w:rsid w:val="00385B24"/>
    <w:rsid w:val="00386DC4"/>
    <w:rsid w:val="003871EB"/>
    <w:rsid w:val="00393D99"/>
    <w:rsid w:val="00394142"/>
    <w:rsid w:val="00395783"/>
    <w:rsid w:val="003965CD"/>
    <w:rsid w:val="003A0457"/>
    <w:rsid w:val="003A2B76"/>
    <w:rsid w:val="003A5E83"/>
    <w:rsid w:val="003A5EAF"/>
    <w:rsid w:val="003A6DAB"/>
    <w:rsid w:val="003B3F32"/>
    <w:rsid w:val="003B4424"/>
    <w:rsid w:val="003B6B20"/>
    <w:rsid w:val="003C2C4B"/>
    <w:rsid w:val="003C704C"/>
    <w:rsid w:val="003D1B0C"/>
    <w:rsid w:val="003D25E8"/>
    <w:rsid w:val="003D64C3"/>
    <w:rsid w:val="003E02A7"/>
    <w:rsid w:val="003E2418"/>
    <w:rsid w:val="003F7B10"/>
    <w:rsid w:val="00400334"/>
    <w:rsid w:val="00407DCD"/>
    <w:rsid w:val="00412FE4"/>
    <w:rsid w:val="004173E4"/>
    <w:rsid w:val="00430883"/>
    <w:rsid w:val="00433993"/>
    <w:rsid w:val="00437923"/>
    <w:rsid w:val="0044151C"/>
    <w:rsid w:val="004452C5"/>
    <w:rsid w:val="00445B9D"/>
    <w:rsid w:val="004523DC"/>
    <w:rsid w:val="00453661"/>
    <w:rsid w:val="004565AA"/>
    <w:rsid w:val="00462C4A"/>
    <w:rsid w:val="00472176"/>
    <w:rsid w:val="0047315D"/>
    <w:rsid w:val="00473ECE"/>
    <w:rsid w:val="00484915"/>
    <w:rsid w:val="004876A3"/>
    <w:rsid w:val="004900E6"/>
    <w:rsid w:val="004907D8"/>
    <w:rsid w:val="004A64B7"/>
    <w:rsid w:val="004B07FC"/>
    <w:rsid w:val="004B23B8"/>
    <w:rsid w:val="004C45C6"/>
    <w:rsid w:val="004D2AC6"/>
    <w:rsid w:val="004D3A54"/>
    <w:rsid w:val="004D40E0"/>
    <w:rsid w:val="004D7698"/>
    <w:rsid w:val="004D7E39"/>
    <w:rsid w:val="004F0D92"/>
    <w:rsid w:val="004F2AA7"/>
    <w:rsid w:val="004F6D47"/>
    <w:rsid w:val="00501775"/>
    <w:rsid w:val="00506159"/>
    <w:rsid w:val="00507261"/>
    <w:rsid w:val="00515D75"/>
    <w:rsid w:val="00516A67"/>
    <w:rsid w:val="00521164"/>
    <w:rsid w:val="00525647"/>
    <w:rsid w:val="00527504"/>
    <w:rsid w:val="005301B1"/>
    <w:rsid w:val="00533CBA"/>
    <w:rsid w:val="005342CF"/>
    <w:rsid w:val="00535CC6"/>
    <w:rsid w:val="00541DFB"/>
    <w:rsid w:val="00542A77"/>
    <w:rsid w:val="00543B1C"/>
    <w:rsid w:val="005459CA"/>
    <w:rsid w:val="00550F6E"/>
    <w:rsid w:val="00552E14"/>
    <w:rsid w:val="00554AF6"/>
    <w:rsid w:val="0056152F"/>
    <w:rsid w:val="00573AF3"/>
    <w:rsid w:val="00575AF7"/>
    <w:rsid w:val="00580197"/>
    <w:rsid w:val="00580B31"/>
    <w:rsid w:val="0058155E"/>
    <w:rsid w:val="00583980"/>
    <w:rsid w:val="005910E9"/>
    <w:rsid w:val="005955FF"/>
    <w:rsid w:val="00597225"/>
    <w:rsid w:val="005A7519"/>
    <w:rsid w:val="005B073F"/>
    <w:rsid w:val="005C06F1"/>
    <w:rsid w:val="005D1382"/>
    <w:rsid w:val="005D5433"/>
    <w:rsid w:val="005D59C8"/>
    <w:rsid w:val="005F5E73"/>
    <w:rsid w:val="00601A52"/>
    <w:rsid w:val="00602958"/>
    <w:rsid w:val="00605975"/>
    <w:rsid w:val="00606117"/>
    <w:rsid w:val="00607737"/>
    <w:rsid w:val="00610C9F"/>
    <w:rsid w:val="00610CF2"/>
    <w:rsid w:val="0061365D"/>
    <w:rsid w:val="0061580B"/>
    <w:rsid w:val="006171B8"/>
    <w:rsid w:val="0062668E"/>
    <w:rsid w:val="006348FD"/>
    <w:rsid w:val="00645314"/>
    <w:rsid w:val="00651550"/>
    <w:rsid w:val="00654FE0"/>
    <w:rsid w:val="006602F6"/>
    <w:rsid w:val="00665644"/>
    <w:rsid w:val="00665930"/>
    <w:rsid w:val="00665DE0"/>
    <w:rsid w:val="00682FBD"/>
    <w:rsid w:val="00684A0C"/>
    <w:rsid w:val="006904F6"/>
    <w:rsid w:val="0069292C"/>
    <w:rsid w:val="006949E3"/>
    <w:rsid w:val="006A15ED"/>
    <w:rsid w:val="006A2413"/>
    <w:rsid w:val="006A2DD9"/>
    <w:rsid w:val="006B309C"/>
    <w:rsid w:val="006B46E2"/>
    <w:rsid w:val="006D56D5"/>
    <w:rsid w:val="006E6E3A"/>
    <w:rsid w:val="006E7948"/>
    <w:rsid w:val="006F3A03"/>
    <w:rsid w:val="006F5016"/>
    <w:rsid w:val="007007DF"/>
    <w:rsid w:val="007015CD"/>
    <w:rsid w:val="00702D03"/>
    <w:rsid w:val="007041A0"/>
    <w:rsid w:val="00706E4E"/>
    <w:rsid w:val="00710BDC"/>
    <w:rsid w:val="007119A0"/>
    <w:rsid w:val="00711A69"/>
    <w:rsid w:val="007220ED"/>
    <w:rsid w:val="007227BE"/>
    <w:rsid w:val="00723FD8"/>
    <w:rsid w:val="0072524C"/>
    <w:rsid w:val="007312D9"/>
    <w:rsid w:val="0073190F"/>
    <w:rsid w:val="00735651"/>
    <w:rsid w:val="007375A8"/>
    <w:rsid w:val="00740124"/>
    <w:rsid w:val="007456F4"/>
    <w:rsid w:val="007500A5"/>
    <w:rsid w:val="0075220D"/>
    <w:rsid w:val="00752251"/>
    <w:rsid w:val="0075678B"/>
    <w:rsid w:val="00760698"/>
    <w:rsid w:val="0076624B"/>
    <w:rsid w:val="0077110A"/>
    <w:rsid w:val="0077370D"/>
    <w:rsid w:val="00773D25"/>
    <w:rsid w:val="00775CEB"/>
    <w:rsid w:val="00777AFC"/>
    <w:rsid w:val="007813B3"/>
    <w:rsid w:val="007814AB"/>
    <w:rsid w:val="0078277D"/>
    <w:rsid w:val="00782CCD"/>
    <w:rsid w:val="0078502B"/>
    <w:rsid w:val="007872D5"/>
    <w:rsid w:val="00787DB5"/>
    <w:rsid w:val="00791DE8"/>
    <w:rsid w:val="00794A8F"/>
    <w:rsid w:val="00794AA5"/>
    <w:rsid w:val="007967B7"/>
    <w:rsid w:val="00797961"/>
    <w:rsid w:val="007A1428"/>
    <w:rsid w:val="007A6D55"/>
    <w:rsid w:val="007B302D"/>
    <w:rsid w:val="007B73E3"/>
    <w:rsid w:val="007C3672"/>
    <w:rsid w:val="007E064E"/>
    <w:rsid w:val="007E45C6"/>
    <w:rsid w:val="007F4025"/>
    <w:rsid w:val="007F4826"/>
    <w:rsid w:val="007F7D97"/>
    <w:rsid w:val="007F7FEC"/>
    <w:rsid w:val="00801543"/>
    <w:rsid w:val="008033A3"/>
    <w:rsid w:val="008117F6"/>
    <w:rsid w:val="00811992"/>
    <w:rsid w:val="00812843"/>
    <w:rsid w:val="00817E73"/>
    <w:rsid w:val="00820BD0"/>
    <w:rsid w:val="00824C3D"/>
    <w:rsid w:val="00824D95"/>
    <w:rsid w:val="00826394"/>
    <w:rsid w:val="00826CEC"/>
    <w:rsid w:val="008309A7"/>
    <w:rsid w:val="008410E0"/>
    <w:rsid w:val="00842BBB"/>
    <w:rsid w:val="00843C57"/>
    <w:rsid w:val="00844588"/>
    <w:rsid w:val="008468BE"/>
    <w:rsid w:val="0085133C"/>
    <w:rsid w:val="008616D0"/>
    <w:rsid w:val="00864057"/>
    <w:rsid w:val="00864AB3"/>
    <w:rsid w:val="008657FE"/>
    <w:rsid w:val="00875D8B"/>
    <w:rsid w:val="00875DAC"/>
    <w:rsid w:val="00876082"/>
    <w:rsid w:val="008959FE"/>
    <w:rsid w:val="008975A5"/>
    <w:rsid w:val="008B0375"/>
    <w:rsid w:val="008B1E3C"/>
    <w:rsid w:val="008B1F26"/>
    <w:rsid w:val="008B24D0"/>
    <w:rsid w:val="008C43D9"/>
    <w:rsid w:val="008C6F0C"/>
    <w:rsid w:val="008D6FA8"/>
    <w:rsid w:val="008D7541"/>
    <w:rsid w:val="008E113D"/>
    <w:rsid w:val="008E2B79"/>
    <w:rsid w:val="008F437B"/>
    <w:rsid w:val="0091145E"/>
    <w:rsid w:val="00911828"/>
    <w:rsid w:val="00917B22"/>
    <w:rsid w:val="0092268E"/>
    <w:rsid w:val="00930E54"/>
    <w:rsid w:val="009350D0"/>
    <w:rsid w:val="00940D7A"/>
    <w:rsid w:val="009449C0"/>
    <w:rsid w:val="00945423"/>
    <w:rsid w:val="00951E1C"/>
    <w:rsid w:val="0095246A"/>
    <w:rsid w:val="00955561"/>
    <w:rsid w:val="00962595"/>
    <w:rsid w:val="00962623"/>
    <w:rsid w:val="00964528"/>
    <w:rsid w:val="00965DA4"/>
    <w:rsid w:val="00981527"/>
    <w:rsid w:val="00983FAF"/>
    <w:rsid w:val="0099098E"/>
    <w:rsid w:val="0099678E"/>
    <w:rsid w:val="009A02EC"/>
    <w:rsid w:val="009A2D2D"/>
    <w:rsid w:val="009A6F0B"/>
    <w:rsid w:val="009B005E"/>
    <w:rsid w:val="009B2751"/>
    <w:rsid w:val="009B7390"/>
    <w:rsid w:val="009C0D66"/>
    <w:rsid w:val="009C2F39"/>
    <w:rsid w:val="009D07B3"/>
    <w:rsid w:val="009D3093"/>
    <w:rsid w:val="009D76A2"/>
    <w:rsid w:val="009D77A4"/>
    <w:rsid w:val="009E1033"/>
    <w:rsid w:val="009E15DB"/>
    <w:rsid w:val="009E575B"/>
    <w:rsid w:val="009E5ADA"/>
    <w:rsid w:val="009E5F1C"/>
    <w:rsid w:val="009F3134"/>
    <w:rsid w:val="009F4732"/>
    <w:rsid w:val="00A12796"/>
    <w:rsid w:val="00A17BCF"/>
    <w:rsid w:val="00A20390"/>
    <w:rsid w:val="00A24920"/>
    <w:rsid w:val="00A25ACD"/>
    <w:rsid w:val="00A27337"/>
    <w:rsid w:val="00A34A05"/>
    <w:rsid w:val="00A360BB"/>
    <w:rsid w:val="00A41FAE"/>
    <w:rsid w:val="00A46071"/>
    <w:rsid w:val="00A4781B"/>
    <w:rsid w:val="00A51E95"/>
    <w:rsid w:val="00A53CB1"/>
    <w:rsid w:val="00A63462"/>
    <w:rsid w:val="00A6349C"/>
    <w:rsid w:val="00A66636"/>
    <w:rsid w:val="00A70118"/>
    <w:rsid w:val="00A73287"/>
    <w:rsid w:val="00A777A4"/>
    <w:rsid w:val="00A81687"/>
    <w:rsid w:val="00A84322"/>
    <w:rsid w:val="00A90777"/>
    <w:rsid w:val="00A91BFD"/>
    <w:rsid w:val="00A93384"/>
    <w:rsid w:val="00A94CF8"/>
    <w:rsid w:val="00A950A6"/>
    <w:rsid w:val="00AA42F9"/>
    <w:rsid w:val="00AA51ED"/>
    <w:rsid w:val="00AA59B5"/>
    <w:rsid w:val="00AB3534"/>
    <w:rsid w:val="00AB5BE6"/>
    <w:rsid w:val="00AB7609"/>
    <w:rsid w:val="00AC0012"/>
    <w:rsid w:val="00AC1891"/>
    <w:rsid w:val="00AD09A6"/>
    <w:rsid w:val="00AD2F7C"/>
    <w:rsid w:val="00AE16D4"/>
    <w:rsid w:val="00AE3493"/>
    <w:rsid w:val="00AF6948"/>
    <w:rsid w:val="00B02123"/>
    <w:rsid w:val="00B04F95"/>
    <w:rsid w:val="00B14282"/>
    <w:rsid w:val="00B20FB5"/>
    <w:rsid w:val="00B234B6"/>
    <w:rsid w:val="00B24797"/>
    <w:rsid w:val="00B2669B"/>
    <w:rsid w:val="00B3406A"/>
    <w:rsid w:val="00B353AA"/>
    <w:rsid w:val="00B45E63"/>
    <w:rsid w:val="00B5362F"/>
    <w:rsid w:val="00B549D3"/>
    <w:rsid w:val="00B57DE8"/>
    <w:rsid w:val="00B658A3"/>
    <w:rsid w:val="00B6790B"/>
    <w:rsid w:val="00B762F8"/>
    <w:rsid w:val="00B8392A"/>
    <w:rsid w:val="00B83EFB"/>
    <w:rsid w:val="00B84996"/>
    <w:rsid w:val="00B8540B"/>
    <w:rsid w:val="00B91A23"/>
    <w:rsid w:val="00B95365"/>
    <w:rsid w:val="00BA129F"/>
    <w:rsid w:val="00BA3384"/>
    <w:rsid w:val="00BA39D1"/>
    <w:rsid w:val="00BA3BBD"/>
    <w:rsid w:val="00BA7D7A"/>
    <w:rsid w:val="00BB2B6A"/>
    <w:rsid w:val="00BC1206"/>
    <w:rsid w:val="00BC47B0"/>
    <w:rsid w:val="00BC4CE7"/>
    <w:rsid w:val="00BD3730"/>
    <w:rsid w:val="00BE0836"/>
    <w:rsid w:val="00BE21FC"/>
    <w:rsid w:val="00BE359E"/>
    <w:rsid w:val="00BE4623"/>
    <w:rsid w:val="00BE74AB"/>
    <w:rsid w:val="00BF15FE"/>
    <w:rsid w:val="00BF2DEE"/>
    <w:rsid w:val="00C0271C"/>
    <w:rsid w:val="00C02D9B"/>
    <w:rsid w:val="00C052FE"/>
    <w:rsid w:val="00C05A9F"/>
    <w:rsid w:val="00C06C71"/>
    <w:rsid w:val="00C1615F"/>
    <w:rsid w:val="00C21456"/>
    <w:rsid w:val="00C21605"/>
    <w:rsid w:val="00C36F9F"/>
    <w:rsid w:val="00C429BD"/>
    <w:rsid w:val="00C515E6"/>
    <w:rsid w:val="00C5236F"/>
    <w:rsid w:val="00C616F8"/>
    <w:rsid w:val="00C61870"/>
    <w:rsid w:val="00C65010"/>
    <w:rsid w:val="00C6768A"/>
    <w:rsid w:val="00C76D8C"/>
    <w:rsid w:val="00C7783A"/>
    <w:rsid w:val="00C824E9"/>
    <w:rsid w:val="00C831FE"/>
    <w:rsid w:val="00C8576C"/>
    <w:rsid w:val="00C8712F"/>
    <w:rsid w:val="00C90FA7"/>
    <w:rsid w:val="00C92B2E"/>
    <w:rsid w:val="00C94183"/>
    <w:rsid w:val="00C95690"/>
    <w:rsid w:val="00CA1278"/>
    <w:rsid w:val="00CB6C34"/>
    <w:rsid w:val="00CC264D"/>
    <w:rsid w:val="00CD0535"/>
    <w:rsid w:val="00CD12FC"/>
    <w:rsid w:val="00CD31D6"/>
    <w:rsid w:val="00CD55C3"/>
    <w:rsid w:val="00CD55EE"/>
    <w:rsid w:val="00CD75B2"/>
    <w:rsid w:val="00CD7B01"/>
    <w:rsid w:val="00CE1E94"/>
    <w:rsid w:val="00CE4B6F"/>
    <w:rsid w:val="00CF3063"/>
    <w:rsid w:val="00CF43F1"/>
    <w:rsid w:val="00D00324"/>
    <w:rsid w:val="00D10345"/>
    <w:rsid w:val="00D14262"/>
    <w:rsid w:val="00D143DA"/>
    <w:rsid w:val="00D15CCF"/>
    <w:rsid w:val="00D16658"/>
    <w:rsid w:val="00D22507"/>
    <w:rsid w:val="00D22C96"/>
    <w:rsid w:val="00D23238"/>
    <w:rsid w:val="00D31598"/>
    <w:rsid w:val="00D34BE9"/>
    <w:rsid w:val="00D436B6"/>
    <w:rsid w:val="00D44B82"/>
    <w:rsid w:val="00D45B8A"/>
    <w:rsid w:val="00D51D68"/>
    <w:rsid w:val="00D544BF"/>
    <w:rsid w:val="00D54B57"/>
    <w:rsid w:val="00D5568D"/>
    <w:rsid w:val="00D55736"/>
    <w:rsid w:val="00D574B1"/>
    <w:rsid w:val="00D57F06"/>
    <w:rsid w:val="00D63712"/>
    <w:rsid w:val="00D64FA4"/>
    <w:rsid w:val="00D66FB6"/>
    <w:rsid w:val="00D70267"/>
    <w:rsid w:val="00D74665"/>
    <w:rsid w:val="00D77AD2"/>
    <w:rsid w:val="00D815AF"/>
    <w:rsid w:val="00D86BCA"/>
    <w:rsid w:val="00D87F29"/>
    <w:rsid w:val="00D902DE"/>
    <w:rsid w:val="00D9075B"/>
    <w:rsid w:val="00D92918"/>
    <w:rsid w:val="00D92E53"/>
    <w:rsid w:val="00D944FE"/>
    <w:rsid w:val="00D949E0"/>
    <w:rsid w:val="00D955B0"/>
    <w:rsid w:val="00DA13F5"/>
    <w:rsid w:val="00DA20AB"/>
    <w:rsid w:val="00DA2BC0"/>
    <w:rsid w:val="00DA5782"/>
    <w:rsid w:val="00DA5D01"/>
    <w:rsid w:val="00DB399E"/>
    <w:rsid w:val="00DB453A"/>
    <w:rsid w:val="00DC3B85"/>
    <w:rsid w:val="00DC5E7A"/>
    <w:rsid w:val="00DC60F9"/>
    <w:rsid w:val="00DD0493"/>
    <w:rsid w:val="00DD07AB"/>
    <w:rsid w:val="00DD751A"/>
    <w:rsid w:val="00DE1A70"/>
    <w:rsid w:val="00DE4857"/>
    <w:rsid w:val="00DF3923"/>
    <w:rsid w:val="00DF59E4"/>
    <w:rsid w:val="00DF70BD"/>
    <w:rsid w:val="00E03432"/>
    <w:rsid w:val="00E03EB1"/>
    <w:rsid w:val="00E07AA6"/>
    <w:rsid w:val="00E1119A"/>
    <w:rsid w:val="00E11228"/>
    <w:rsid w:val="00E11907"/>
    <w:rsid w:val="00E1300C"/>
    <w:rsid w:val="00E23C47"/>
    <w:rsid w:val="00E24365"/>
    <w:rsid w:val="00E2470F"/>
    <w:rsid w:val="00E30E79"/>
    <w:rsid w:val="00E33CEC"/>
    <w:rsid w:val="00E36B6A"/>
    <w:rsid w:val="00E36C64"/>
    <w:rsid w:val="00E375A8"/>
    <w:rsid w:val="00E37D23"/>
    <w:rsid w:val="00E448CA"/>
    <w:rsid w:val="00E448F9"/>
    <w:rsid w:val="00E47802"/>
    <w:rsid w:val="00E47903"/>
    <w:rsid w:val="00E55858"/>
    <w:rsid w:val="00E60FF5"/>
    <w:rsid w:val="00E642F6"/>
    <w:rsid w:val="00E65467"/>
    <w:rsid w:val="00E656F7"/>
    <w:rsid w:val="00E67E18"/>
    <w:rsid w:val="00E72C2A"/>
    <w:rsid w:val="00E745FA"/>
    <w:rsid w:val="00E77125"/>
    <w:rsid w:val="00E81113"/>
    <w:rsid w:val="00E81BB3"/>
    <w:rsid w:val="00E82D1A"/>
    <w:rsid w:val="00E834E2"/>
    <w:rsid w:val="00E8475B"/>
    <w:rsid w:val="00E851BB"/>
    <w:rsid w:val="00E923CB"/>
    <w:rsid w:val="00E94A29"/>
    <w:rsid w:val="00E95E71"/>
    <w:rsid w:val="00E96802"/>
    <w:rsid w:val="00E97667"/>
    <w:rsid w:val="00EA02DA"/>
    <w:rsid w:val="00EA0F29"/>
    <w:rsid w:val="00EA113E"/>
    <w:rsid w:val="00EA1AA8"/>
    <w:rsid w:val="00EA5B6C"/>
    <w:rsid w:val="00EA7AD4"/>
    <w:rsid w:val="00EB37D4"/>
    <w:rsid w:val="00EB7F30"/>
    <w:rsid w:val="00EC4C84"/>
    <w:rsid w:val="00ED35AE"/>
    <w:rsid w:val="00EE09AD"/>
    <w:rsid w:val="00EE0C2D"/>
    <w:rsid w:val="00EF083D"/>
    <w:rsid w:val="00EF1752"/>
    <w:rsid w:val="00EF6F6F"/>
    <w:rsid w:val="00F06725"/>
    <w:rsid w:val="00F1093D"/>
    <w:rsid w:val="00F11A2E"/>
    <w:rsid w:val="00F12DA5"/>
    <w:rsid w:val="00F1507B"/>
    <w:rsid w:val="00F17CC8"/>
    <w:rsid w:val="00F203C6"/>
    <w:rsid w:val="00F22CA8"/>
    <w:rsid w:val="00F260FE"/>
    <w:rsid w:val="00F32176"/>
    <w:rsid w:val="00F32A70"/>
    <w:rsid w:val="00F3319D"/>
    <w:rsid w:val="00F40B3E"/>
    <w:rsid w:val="00F431A3"/>
    <w:rsid w:val="00F51C48"/>
    <w:rsid w:val="00F56B49"/>
    <w:rsid w:val="00F61B45"/>
    <w:rsid w:val="00F64312"/>
    <w:rsid w:val="00F65F84"/>
    <w:rsid w:val="00F70591"/>
    <w:rsid w:val="00F716C7"/>
    <w:rsid w:val="00F73AB3"/>
    <w:rsid w:val="00F8548B"/>
    <w:rsid w:val="00F9209B"/>
    <w:rsid w:val="00F95665"/>
    <w:rsid w:val="00FA60DD"/>
    <w:rsid w:val="00FA6478"/>
    <w:rsid w:val="00FB2E3B"/>
    <w:rsid w:val="00FB5F9F"/>
    <w:rsid w:val="00FB63E2"/>
    <w:rsid w:val="00FC0EC6"/>
    <w:rsid w:val="00FD41AA"/>
    <w:rsid w:val="00FE5010"/>
    <w:rsid w:val="00FE5CA8"/>
    <w:rsid w:val="00FF05CD"/>
    <w:rsid w:val="00FF1012"/>
    <w:rsid w:val="00FF217C"/>
    <w:rsid w:val="00FF5884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7796"/>
    <w:pPr>
      <w:ind w:left="720"/>
      <w:contextualSpacing/>
    </w:pPr>
  </w:style>
  <w:style w:type="paragraph" w:customStyle="1" w:styleId="ConsPlusNormal">
    <w:name w:val="ConsPlusNormal"/>
    <w:basedOn w:val="a"/>
    <w:rsid w:val="00F260FE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82CC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22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2C96"/>
  </w:style>
  <w:style w:type="paragraph" w:styleId="a8">
    <w:name w:val="footer"/>
    <w:basedOn w:val="a"/>
    <w:link w:val="a9"/>
    <w:uiPriority w:val="99"/>
    <w:unhideWhenUsed/>
    <w:rsid w:val="00D22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2C96"/>
  </w:style>
  <w:style w:type="paragraph" w:styleId="aa">
    <w:name w:val="Balloon Text"/>
    <w:basedOn w:val="a"/>
    <w:link w:val="ab"/>
    <w:uiPriority w:val="99"/>
    <w:semiHidden/>
    <w:unhideWhenUsed/>
    <w:rsid w:val="00C16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15F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0D11D1"/>
    <w:pPr>
      <w:widowControl w:val="0"/>
      <w:autoSpaceDE w:val="0"/>
      <w:autoSpaceDN w:val="0"/>
      <w:adjustRightInd w:val="0"/>
      <w:spacing w:after="0" w:line="298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0D11D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7796"/>
    <w:pPr>
      <w:ind w:left="720"/>
      <w:contextualSpacing/>
    </w:pPr>
  </w:style>
  <w:style w:type="paragraph" w:customStyle="1" w:styleId="ConsPlusNormal">
    <w:name w:val="ConsPlusNormal"/>
    <w:basedOn w:val="a"/>
    <w:rsid w:val="00F260FE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82CC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22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2C96"/>
  </w:style>
  <w:style w:type="paragraph" w:styleId="a8">
    <w:name w:val="footer"/>
    <w:basedOn w:val="a"/>
    <w:link w:val="a9"/>
    <w:uiPriority w:val="99"/>
    <w:unhideWhenUsed/>
    <w:rsid w:val="00D22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2C96"/>
  </w:style>
  <w:style w:type="paragraph" w:styleId="aa">
    <w:name w:val="Balloon Text"/>
    <w:basedOn w:val="a"/>
    <w:link w:val="ab"/>
    <w:uiPriority w:val="99"/>
    <w:semiHidden/>
    <w:unhideWhenUsed/>
    <w:rsid w:val="00C16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15F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0D11D1"/>
    <w:pPr>
      <w:widowControl w:val="0"/>
      <w:autoSpaceDE w:val="0"/>
      <w:autoSpaceDN w:val="0"/>
      <w:adjustRightInd w:val="0"/>
      <w:spacing w:after="0" w:line="298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0D11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38E24-A902-4720-AF12-DEF81431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9975</Words>
  <Characters>56862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66704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Виктория Викторовна</dc:creator>
  <cp:lastModifiedBy>Вержаева Дарина Владимировна</cp:lastModifiedBy>
  <cp:revision>2</cp:revision>
  <cp:lastPrinted>2017-02-21T09:35:00Z</cp:lastPrinted>
  <dcterms:created xsi:type="dcterms:W3CDTF">2017-02-22T06:14:00Z</dcterms:created>
  <dcterms:modified xsi:type="dcterms:W3CDTF">2017-02-22T06:14:00Z</dcterms:modified>
</cp:coreProperties>
</file>